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87DC9" w14:textId="5AB13D19" w:rsidR="00B11FAB" w:rsidRPr="005731CC" w:rsidRDefault="00C47F47" w:rsidP="00605B8A">
      <w:pPr>
        <w:widowControl/>
        <w:spacing w:beforeLines="50" w:before="156"/>
        <w:ind w:firstLineChars="0" w:firstLine="0"/>
        <w:jc w:val="left"/>
        <w:rPr>
          <w:b/>
          <w:sz w:val="28"/>
          <w:szCs w:val="28"/>
        </w:rPr>
      </w:pPr>
      <w:r w:rsidRPr="005731CC">
        <w:rPr>
          <w:sz w:val="24"/>
        </w:rPr>
        <w:t>附件</w:t>
      </w:r>
      <w:r w:rsidR="002D6159">
        <w:rPr>
          <w:rFonts w:hint="eastAsia"/>
          <w:sz w:val="24"/>
        </w:rPr>
        <w:t>2</w:t>
      </w:r>
      <w:r w:rsidRPr="005731CC">
        <w:rPr>
          <w:sz w:val="24"/>
        </w:rPr>
        <w:t>：</w:t>
      </w:r>
    </w:p>
    <w:p w14:paraId="4C4E800E" w14:textId="77777777" w:rsidR="00B11FAB" w:rsidRPr="005731CC" w:rsidRDefault="00217DAD" w:rsidP="001E4343">
      <w:pPr>
        <w:spacing w:beforeLines="50" w:before="156"/>
        <w:ind w:firstLine="562"/>
        <w:jc w:val="center"/>
        <w:rPr>
          <w:b/>
          <w:sz w:val="28"/>
          <w:szCs w:val="28"/>
        </w:rPr>
      </w:pPr>
      <w:r w:rsidRPr="005731CC">
        <w:rPr>
          <w:b/>
          <w:sz w:val="28"/>
          <w:szCs w:val="28"/>
        </w:rPr>
        <w:t>建立项目地方品种数据库</w:t>
      </w:r>
      <w:r w:rsidR="00C47F47" w:rsidRPr="005731CC">
        <w:rPr>
          <w:b/>
          <w:sz w:val="28"/>
          <w:szCs w:val="28"/>
        </w:rPr>
        <w:t>任务大纲</w:t>
      </w:r>
    </w:p>
    <w:p w14:paraId="7A937279" w14:textId="77777777" w:rsidR="00B11FAB" w:rsidRPr="005731CC" w:rsidRDefault="00B11FAB" w:rsidP="00605B8A">
      <w:pPr>
        <w:spacing w:beforeLines="50" w:before="156"/>
        <w:ind w:firstLine="482"/>
        <w:jc w:val="center"/>
        <w:rPr>
          <w:rFonts w:eastAsia="仿宋"/>
          <w:b/>
          <w:sz w:val="24"/>
        </w:rPr>
      </w:pPr>
    </w:p>
    <w:p w14:paraId="059B808D" w14:textId="77777777" w:rsidR="00B11FAB" w:rsidRPr="005731CC" w:rsidRDefault="00C47F47" w:rsidP="001E4343">
      <w:pPr>
        <w:spacing w:beforeLines="50" w:before="156" w:afterLines="50" w:after="156" w:line="360" w:lineRule="exact"/>
        <w:ind w:firstLine="480"/>
        <w:rPr>
          <w:rFonts w:eastAsia="黑体"/>
          <w:sz w:val="24"/>
        </w:rPr>
      </w:pPr>
      <w:r w:rsidRPr="005731CC">
        <w:rPr>
          <w:rFonts w:eastAsia="黑体"/>
          <w:sz w:val="24"/>
        </w:rPr>
        <w:t>一、项目背景</w:t>
      </w:r>
    </w:p>
    <w:p w14:paraId="399F469D" w14:textId="77777777" w:rsidR="001E4343" w:rsidRPr="005731CC" w:rsidRDefault="001E4343" w:rsidP="006C3D2F">
      <w:pPr>
        <w:spacing w:line="360" w:lineRule="exact"/>
        <w:ind w:firstLine="420"/>
        <w:rPr>
          <w:szCs w:val="21"/>
        </w:rPr>
      </w:pPr>
      <w:r w:rsidRPr="005731CC">
        <w:rPr>
          <w:szCs w:val="21"/>
        </w:rPr>
        <w:t>全球环境基金（</w:t>
      </w:r>
      <w:r w:rsidRPr="005731CC">
        <w:rPr>
          <w:szCs w:val="21"/>
        </w:rPr>
        <w:t>GEF</w:t>
      </w:r>
      <w:r w:rsidRPr="005731CC">
        <w:rPr>
          <w:szCs w:val="21"/>
        </w:rPr>
        <w:t>）</w:t>
      </w:r>
      <w:r w:rsidRPr="005731CC">
        <w:rPr>
          <w:szCs w:val="21"/>
        </w:rPr>
        <w:t xml:space="preserve"> “</w:t>
      </w:r>
      <w:r w:rsidRPr="005731CC">
        <w:rPr>
          <w:szCs w:val="21"/>
        </w:rPr>
        <w:t>中国起源作物基因多样性的农场保护与可持续利用（项目号：</w:t>
      </w:r>
      <w:r w:rsidRPr="005731CC">
        <w:rPr>
          <w:szCs w:val="21"/>
        </w:rPr>
        <w:t>GCP/CPR/061/GFF</w:t>
      </w:r>
      <w:r w:rsidRPr="005731CC">
        <w:rPr>
          <w:szCs w:val="21"/>
        </w:rPr>
        <w:t>）</w:t>
      </w:r>
      <w:r w:rsidRPr="005731CC">
        <w:rPr>
          <w:szCs w:val="21"/>
        </w:rPr>
        <w:t xml:space="preserve">” </w:t>
      </w:r>
      <w:r w:rsidRPr="005731CC">
        <w:rPr>
          <w:szCs w:val="21"/>
        </w:rPr>
        <w:t>项目是</w:t>
      </w:r>
      <w:r w:rsidRPr="005731CC">
        <w:rPr>
          <w:szCs w:val="21"/>
        </w:rPr>
        <w:t>GEF-6“</w:t>
      </w:r>
      <w:r w:rsidRPr="005731CC">
        <w:rPr>
          <w:szCs w:val="21"/>
        </w:rPr>
        <w:t>中国农业可持续发展伙伴关系规划型项目</w:t>
      </w:r>
      <w:r w:rsidRPr="005731CC">
        <w:rPr>
          <w:szCs w:val="21"/>
        </w:rPr>
        <w:t>”</w:t>
      </w:r>
      <w:r w:rsidRPr="005731CC">
        <w:rPr>
          <w:szCs w:val="21"/>
        </w:rPr>
        <w:t>的子项目之一，由联合国粮食及农业组织（</w:t>
      </w:r>
      <w:r w:rsidRPr="005731CC">
        <w:rPr>
          <w:szCs w:val="21"/>
        </w:rPr>
        <w:t>FAO</w:t>
      </w:r>
      <w:r w:rsidRPr="005731CC">
        <w:rPr>
          <w:szCs w:val="21"/>
        </w:rPr>
        <w:t>）作为国际执行机构，农业农村部作为国内实施机构，项目执行期为</w:t>
      </w:r>
      <w:r w:rsidRPr="005731CC">
        <w:rPr>
          <w:szCs w:val="21"/>
        </w:rPr>
        <w:t>5</w:t>
      </w:r>
      <w:r w:rsidRPr="005731CC">
        <w:rPr>
          <w:szCs w:val="21"/>
        </w:rPr>
        <w:t>年。该项目旨在通过加强政策环境和长期激励机制的开发与示范，实现中国起源全球重要农业和粮食作物地方品种农场保护与可持续利用主流化。</w:t>
      </w:r>
    </w:p>
    <w:p w14:paraId="2E64C104" w14:textId="3115ADB3" w:rsidR="001E4343" w:rsidRPr="005731CC" w:rsidRDefault="001E4343" w:rsidP="006C3D2F">
      <w:pPr>
        <w:spacing w:line="360" w:lineRule="exact"/>
        <w:ind w:firstLine="420"/>
        <w:rPr>
          <w:szCs w:val="21"/>
        </w:rPr>
      </w:pPr>
      <w:r w:rsidRPr="005731CC">
        <w:rPr>
          <w:szCs w:val="21"/>
        </w:rPr>
        <w:t>项目以水稻、谷子、燕麦和大豆四种中国起源并具有全球重要意义的地方作物为目标物种</w:t>
      </w:r>
      <w:r w:rsidR="003A2CFA" w:rsidRPr="005731CC">
        <w:rPr>
          <w:szCs w:val="21"/>
        </w:rPr>
        <w:t>，</w:t>
      </w:r>
      <w:r w:rsidRPr="005731CC">
        <w:rPr>
          <w:szCs w:val="21"/>
        </w:rPr>
        <w:t>以云南省元江县、河北省宣化区和张北县、辽宁省开原市和黑龙江省穆棱市为目标区域，通过地方品种保护的激励机制示范与推广、政策制度完善、宣传和能力建设等活动，增加地方品种市场附加值，促进地方品种多样性主流化，保障粮食安全，改善农民生计，并提高应对气候变化能力和适应环境变化的能力。</w:t>
      </w:r>
    </w:p>
    <w:p w14:paraId="6D936BD5" w14:textId="77777777" w:rsidR="006A062C" w:rsidRPr="005731CC" w:rsidRDefault="006A062C" w:rsidP="006A062C">
      <w:pPr>
        <w:spacing w:line="360" w:lineRule="exact"/>
        <w:ind w:firstLine="420"/>
        <w:rPr>
          <w:szCs w:val="21"/>
        </w:rPr>
      </w:pPr>
      <w:r w:rsidRPr="005731CC">
        <w:rPr>
          <w:szCs w:val="21"/>
        </w:rPr>
        <w:t>该项目包括四个组成部分：一是加强政策环境建设，促进基因多样性保护与可持续利用主流化；二是加强能力建设，促进适应性管理，提升基因多样性保护与可持续利用意识；三是建立市场或非市场的激励机制，通过技术集成示范，改善农民生计；四是知识管理。</w:t>
      </w:r>
    </w:p>
    <w:p w14:paraId="32F49F63" w14:textId="1C572B1C" w:rsidR="006A062C" w:rsidRPr="005731CC" w:rsidRDefault="006A062C" w:rsidP="006A062C">
      <w:pPr>
        <w:spacing w:line="360" w:lineRule="exact"/>
        <w:ind w:firstLine="420"/>
        <w:rPr>
          <w:szCs w:val="21"/>
        </w:rPr>
      </w:pPr>
      <w:r w:rsidRPr="005731CC">
        <w:rPr>
          <w:szCs w:val="21"/>
        </w:rPr>
        <w:t>为了收集汇总地方品种数据信息，建立国家地方品种数据库，项目拟选择一家机构负责</w:t>
      </w:r>
      <w:r w:rsidR="00DB6F83" w:rsidRPr="005731CC">
        <w:rPr>
          <w:szCs w:val="21"/>
        </w:rPr>
        <w:t>设计数据清单内容、制定采集技术规范，</w:t>
      </w:r>
      <w:r w:rsidR="00BF7446">
        <w:rPr>
          <w:szCs w:val="21"/>
        </w:rPr>
        <w:t>指导</w:t>
      </w:r>
      <w:r w:rsidR="00DB6F83" w:rsidRPr="005731CC">
        <w:rPr>
          <w:szCs w:val="21"/>
        </w:rPr>
        <w:t>地方完成地方品种数据信息的收集</w:t>
      </w:r>
      <w:r w:rsidR="003E7F71">
        <w:rPr>
          <w:rFonts w:hint="eastAsia"/>
          <w:szCs w:val="21"/>
        </w:rPr>
        <w:t>，构建并维护地方品种信息数据库</w:t>
      </w:r>
      <w:r w:rsidRPr="005731CC">
        <w:rPr>
          <w:szCs w:val="21"/>
        </w:rPr>
        <w:t>。</w:t>
      </w:r>
    </w:p>
    <w:p w14:paraId="6A4D70F8" w14:textId="77777777" w:rsidR="00B11FAB" w:rsidRPr="005731CC" w:rsidRDefault="00C47F47" w:rsidP="001E4343">
      <w:pPr>
        <w:spacing w:beforeLines="50" w:before="156" w:afterLines="50" w:after="156" w:line="360" w:lineRule="exact"/>
        <w:ind w:firstLine="480"/>
        <w:rPr>
          <w:rFonts w:eastAsia="黑体"/>
          <w:sz w:val="24"/>
        </w:rPr>
      </w:pPr>
      <w:r w:rsidRPr="005731CC">
        <w:rPr>
          <w:rFonts w:eastAsia="黑体"/>
          <w:sz w:val="24"/>
        </w:rPr>
        <w:t>二、任务</w:t>
      </w:r>
      <w:r w:rsidR="00D37DA5" w:rsidRPr="005731CC">
        <w:rPr>
          <w:rFonts w:eastAsia="黑体"/>
          <w:sz w:val="24"/>
        </w:rPr>
        <w:t>目标</w:t>
      </w:r>
    </w:p>
    <w:p w14:paraId="37F3D4FA" w14:textId="01D7B786" w:rsidR="00D37DA5" w:rsidRPr="005731CC" w:rsidRDefault="00C47F47" w:rsidP="001E4343">
      <w:pPr>
        <w:spacing w:line="360" w:lineRule="exact"/>
        <w:ind w:firstLine="420"/>
        <w:rPr>
          <w:szCs w:val="21"/>
        </w:rPr>
      </w:pPr>
      <w:proofErr w:type="gramStart"/>
      <w:r w:rsidRPr="005731CC">
        <w:rPr>
          <w:szCs w:val="21"/>
        </w:rPr>
        <w:t>本任务</w:t>
      </w:r>
      <w:proofErr w:type="gramEnd"/>
      <w:r w:rsidRPr="005731CC">
        <w:rPr>
          <w:szCs w:val="21"/>
        </w:rPr>
        <w:t>的目标是通过</w:t>
      </w:r>
      <w:r w:rsidR="005731CC" w:rsidRPr="005731CC">
        <w:rPr>
          <w:szCs w:val="21"/>
        </w:rPr>
        <w:t>设计数据清单内容，制定数据采集的技术规范，</w:t>
      </w:r>
      <w:r w:rsidR="003E7F71">
        <w:rPr>
          <w:rFonts w:hint="eastAsia"/>
          <w:szCs w:val="21"/>
        </w:rPr>
        <w:t>指导</w:t>
      </w:r>
      <w:r w:rsidR="000528F9" w:rsidRPr="005731CC">
        <w:rPr>
          <w:szCs w:val="21"/>
        </w:rPr>
        <w:t>河北、云南、辽宁和黑龙江四个项目省</w:t>
      </w:r>
      <w:r w:rsidR="003E7F71">
        <w:rPr>
          <w:rFonts w:hint="eastAsia"/>
          <w:szCs w:val="21"/>
        </w:rPr>
        <w:t>编制</w:t>
      </w:r>
      <w:r w:rsidR="000528F9" w:rsidRPr="005731CC">
        <w:rPr>
          <w:szCs w:val="21"/>
        </w:rPr>
        <w:t>谷子、燕麦、水稻和大豆四种</w:t>
      </w:r>
      <w:r w:rsidR="003E7F71" w:rsidRPr="005731CC">
        <w:rPr>
          <w:szCs w:val="21"/>
        </w:rPr>
        <w:t>作物</w:t>
      </w:r>
      <w:r w:rsidR="000528F9" w:rsidRPr="005731CC">
        <w:rPr>
          <w:szCs w:val="21"/>
        </w:rPr>
        <w:t>地方品种</w:t>
      </w:r>
      <w:r w:rsidR="003E7F71">
        <w:rPr>
          <w:rFonts w:hint="eastAsia"/>
          <w:szCs w:val="21"/>
        </w:rPr>
        <w:t>的</w:t>
      </w:r>
      <w:r w:rsidR="000528F9" w:rsidRPr="005731CC">
        <w:rPr>
          <w:szCs w:val="21"/>
        </w:rPr>
        <w:t>数据清单，</w:t>
      </w:r>
      <w:r w:rsidR="005731CC" w:rsidRPr="005731CC">
        <w:rPr>
          <w:szCs w:val="21"/>
        </w:rPr>
        <w:t>建立</w:t>
      </w:r>
      <w:r w:rsidR="003E7F71">
        <w:rPr>
          <w:szCs w:val="21"/>
        </w:rPr>
        <w:t>并运行维护</w:t>
      </w:r>
      <w:r w:rsidR="005731CC" w:rsidRPr="005731CC">
        <w:rPr>
          <w:szCs w:val="21"/>
        </w:rPr>
        <w:t>地方品种数据库，</w:t>
      </w:r>
      <w:r w:rsidR="000528F9" w:rsidRPr="005731CC">
        <w:rPr>
          <w:szCs w:val="21"/>
        </w:rPr>
        <w:t>为我国农</w:t>
      </w:r>
      <w:r w:rsidR="003E7F71">
        <w:rPr>
          <w:rFonts w:hint="eastAsia"/>
          <w:szCs w:val="21"/>
        </w:rPr>
        <w:t>作物</w:t>
      </w:r>
      <w:r w:rsidR="000528F9" w:rsidRPr="005731CC">
        <w:rPr>
          <w:szCs w:val="21"/>
        </w:rPr>
        <w:t>生物多样性数据库的完善提供</w:t>
      </w:r>
      <w:r w:rsidR="003E7F71">
        <w:rPr>
          <w:rFonts w:hint="eastAsia"/>
          <w:szCs w:val="21"/>
        </w:rPr>
        <w:t>支持</w:t>
      </w:r>
      <w:r w:rsidRPr="005731CC">
        <w:rPr>
          <w:szCs w:val="21"/>
        </w:rPr>
        <w:t>。</w:t>
      </w:r>
    </w:p>
    <w:p w14:paraId="203E5077" w14:textId="77777777" w:rsidR="00D37DA5" w:rsidRPr="005731CC" w:rsidRDefault="00D37DA5" w:rsidP="006C3D2F">
      <w:pPr>
        <w:spacing w:beforeLines="50" w:before="156" w:afterLines="50" w:after="156" w:line="360" w:lineRule="exact"/>
        <w:ind w:firstLine="480"/>
        <w:rPr>
          <w:rFonts w:eastAsia="黑体"/>
          <w:sz w:val="24"/>
        </w:rPr>
      </w:pPr>
      <w:r w:rsidRPr="005731CC">
        <w:rPr>
          <w:rFonts w:eastAsia="黑体"/>
          <w:sz w:val="24"/>
        </w:rPr>
        <w:t>三、任务描述</w:t>
      </w:r>
    </w:p>
    <w:p w14:paraId="11A1B050" w14:textId="77777777" w:rsidR="00B11FAB" w:rsidRPr="005731CC" w:rsidRDefault="00C47F47" w:rsidP="001E4343">
      <w:pPr>
        <w:spacing w:line="360" w:lineRule="exact"/>
        <w:ind w:firstLine="420"/>
        <w:rPr>
          <w:szCs w:val="21"/>
        </w:rPr>
      </w:pPr>
      <w:r w:rsidRPr="005731CC">
        <w:rPr>
          <w:szCs w:val="21"/>
        </w:rPr>
        <w:t>具体任务内容包括</w:t>
      </w:r>
      <w:r w:rsidR="000C5810" w:rsidRPr="005731CC">
        <w:rPr>
          <w:szCs w:val="21"/>
        </w:rPr>
        <w:t>以</w:t>
      </w:r>
      <w:r w:rsidRPr="005731CC">
        <w:rPr>
          <w:szCs w:val="21"/>
        </w:rPr>
        <w:t>下几方面：</w:t>
      </w:r>
    </w:p>
    <w:p w14:paraId="02F5A0B1" w14:textId="3504BB74" w:rsidR="00B11FAB" w:rsidRPr="005731CC" w:rsidRDefault="001E4343" w:rsidP="00BF7446">
      <w:pPr>
        <w:spacing w:line="360" w:lineRule="exact"/>
        <w:ind w:firstLine="422"/>
        <w:rPr>
          <w:szCs w:val="21"/>
        </w:rPr>
      </w:pPr>
      <w:r w:rsidRPr="00D2707F">
        <w:rPr>
          <w:b/>
          <w:szCs w:val="21"/>
        </w:rPr>
        <w:t>（一）</w:t>
      </w:r>
      <w:r w:rsidR="000528F9" w:rsidRPr="00D2707F">
        <w:rPr>
          <w:b/>
          <w:szCs w:val="21"/>
        </w:rPr>
        <w:t>设计</w:t>
      </w:r>
      <w:r w:rsidR="007D5D85" w:rsidRPr="00D2707F">
        <w:rPr>
          <w:b/>
          <w:szCs w:val="21"/>
        </w:rPr>
        <w:t>数据</w:t>
      </w:r>
      <w:r w:rsidR="000528F9" w:rsidRPr="00D2707F">
        <w:rPr>
          <w:b/>
          <w:szCs w:val="21"/>
        </w:rPr>
        <w:t>清单内容</w:t>
      </w:r>
      <w:r w:rsidR="00C47F47" w:rsidRPr="00D2707F">
        <w:rPr>
          <w:b/>
          <w:szCs w:val="21"/>
        </w:rPr>
        <w:t>。</w:t>
      </w:r>
      <w:r w:rsidR="000528F9" w:rsidRPr="005731CC">
        <w:rPr>
          <w:szCs w:val="21"/>
        </w:rPr>
        <w:t>结</w:t>
      </w:r>
      <w:r w:rsidR="003A2359" w:rsidRPr="005731CC">
        <w:rPr>
          <w:szCs w:val="21"/>
        </w:rPr>
        <w:t>合</w:t>
      </w:r>
      <w:r w:rsidR="000528F9" w:rsidRPr="005731CC">
        <w:rPr>
          <w:szCs w:val="21"/>
        </w:rPr>
        <w:t>全国第三次种质资源普查情况，设计项目地方品种数据清单</w:t>
      </w:r>
      <w:r w:rsidR="00974723" w:rsidRPr="005731CC">
        <w:rPr>
          <w:szCs w:val="21"/>
        </w:rPr>
        <w:t>框架</w:t>
      </w:r>
      <w:r w:rsidR="000528F9" w:rsidRPr="005731CC">
        <w:rPr>
          <w:szCs w:val="21"/>
        </w:rPr>
        <w:t>内容</w:t>
      </w:r>
      <w:r w:rsidR="003A2359" w:rsidRPr="005731CC">
        <w:rPr>
          <w:szCs w:val="21"/>
        </w:rPr>
        <w:t>，包括</w:t>
      </w:r>
      <w:r w:rsidR="003E7F71">
        <w:rPr>
          <w:szCs w:val="21"/>
        </w:rPr>
        <w:t>但不限于</w:t>
      </w:r>
      <w:r w:rsidR="002E79BD" w:rsidRPr="005731CC">
        <w:rPr>
          <w:szCs w:val="21"/>
        </w:rPr>
        <w:t>种子特性（品种名称、来源地、粒形、种皮色、千粒重等）、</w:t>
      </w:r>
      <w:r w:rsidR="003E7F71">
        <w:rPr>
          <w:szCs w:val="21"/>
        </w:rPr>
        <w:t>种植区域</w:t>
      </w:r>
      <w:r w:rsidR="003E7F71">
        <w:rPr>
          <w:rFonts w:hint="eastAsia"/>
          <w:szCs w:val="21"/>
        </w:rPr>
        <w:t>、</w:t>
      </w:r>
      <w:r w:rsidR="002E79BD" w:rsidRPr="005731CC">
        <w:rPr>
          <w:szCs w:val="21"/>
        </w:rPr>
        <w:t>地方品种传统知识（农民如何种植、如何加工、农民对品种特性的认知等）、文化内涵（民俗、故事、传说以及在各类节庆活动中对地方品种的应用等）或价值（包括产品价值、文化价值等）方面的信息</w:t>
      </w:r>
      <w:r w:rsidR="003A2359" w:rsidRPr="005731CC">
        <w:rPr>
          <w:szCs w:val="21"/>
        </w:rPr>
        <w:t>等方面内容</w:t>
      </w:r>
      <w:r w:rsidR="00C47F47" w:rsidRPr="005731CC">
        <w:rPr>
          <w:szCs w:val="21"/>
        </w:rPr>
        <w:t>。</w:t>
      </w:r>
    </w:p>
    <w:p w14:paraId="24225F8C" w14:textId="5C068BBE" w:rsidR="00B11FAB" w:rsidRPr="005731CC" w:rsidRDefault="008448A7" w:rsidP="00BF7446">
      <w:pPr>
        <w:spacing w:line="360" w:lineRule="exact"/>
        <w:ind w:firstLine="422"/>
        <w:rPr>
          <w:szCs w:val="21"/>
        </w:rPr>
      </w:pPr>
      <w:r w:rsidRPr="00D2707F">
        <w:rPr>
          <w:b/>
          <w:szCs w:val="21"/>
        </w:rPr>
        <w:t>（二）</w:t>
      </w:r>
      <w:r w:rsidR="005837DB" w:rsidRPr="00D2707F">
        <w:rPr>
          <w:b/>
          <w:szCs w:val="21"/>
        </w:rPr>
        <w:t>制定</w:t>
      </w:r>
      <w:r w:rsidR="000528F9" w:rsidRPr="00D2707F">
        <w:rPr>
          <w:b/>
          <w:szCs w:val="21"/>
        </w:rPr>
        <w:t>数据信息</w:t>
      </w:r>
      <w:r w:rsidR="005837DB" w:rsidRPr="00D2707F">
        <w:rPr>
          <w:b/>
          <w:szCs w:val="21"/>
        </w:rPr>
        <w:t>采集技术规范</w:t>
      </w:r>
      <w:r w:rsidR="00C47F47" w:rsidRPr="00D2707F">
        <w:rPr>
          <w:b/>
          <w:szCs w:val="21"/>
        </w:rPr>
        <w:t>。</w:t>
      </w:r>
      <w:r w:rsidR="000528F9" w:rsidRPr="005731CC">
        <w:rPr>
          <w:szCs w:val="21"/>
        </w:rPr>
        <w:t>以设计的地方品种数据清单为基础，</w:t>
      </w:r>
      <w:r w:rsidR="005731CC" w:rsidRPr="005731CC">
        <w:rPr>
          <w:szCs w:val="21"/>
        </w:rPr>
        <w:t>制定数据信息采集技术规范，为</w:t>
      </w:r>
      <w:r w:rsidR="000528F9" w:rsidRPr="005731CC">
        <w:rPr>
          <w:szCs w:val="21"/>
        </w:rPr>
        <w:t>项目</w:t>
      </w:r>
      <w:proofErr w:type="gramStart"/>
      <w:r w:rsidR="00D32FA4">
        <w:rPr>
          <w:szCs w:val="21"/>
        </w:rPr>
        <w:t>省</w:t>
      </w:r>
      <w:r w:rsidR="005731CC" w:rsidRPr="005731CC">
        <w:rPr>
          <w:szCs w:val="21"/>
        </w:rPr>
        <w:t>有效</w:t>
      </w:r>
      <w:proofErr w:type="gramEnd"/>
      <w:r w:rsidR="000528F9" w:rsidRPr="005731CC">
        <w:rPr>
          <w:szCs w:val="21"/>
        </w:rPr>
        <w:t>开展</w:t>
      </w:r>
      <w:r w:rsidR="003A2359" w:rsidRPr="005731CC">
        <w:rPr>
          <w:szCs w:val="21"/>
        </w:rPr>
        <w:t>相关数据信息的收集</w:t>
      </w:r>
      <w:r w:rsidR="005731CC" w:rsidRPr="005731CC">
        <w:rPr>
          <w:szCs w:val="21"/>
        </w:rPr>
        <w:t>提供</w:t>
      </w:r>
      <w:r w:rsidR="00535320">
        <w:rPr>
          <w:rFonts w:hint="eastAsia"/>
          <w:szCs w:val="21"/>
        </w:rPr>
        <w:t>培训和</w:t>
      </w:r>
      <w:r w:rsidR="00535320">
        <w:rPr>
          <w:rFonts w:hint="eastAsia"/>
          <w:szCs w:val="21"/>
        </w:rPr>
        <w:t>指导</w:t>
      </w:r>
      <w:r w:rsidR="00C47F47" w:rsidRPr="005731CC">
        <w:rPr>
          <w:szCs w:val="21"/>
        </w:rPr>
        <w:t>。</w:t>
      </w:r>
    </w:p>
    <w:p w14:paraId="34CF562D" w14:textId="125870BE" w:rsidR="00D32FA4" w:rsidRPr="00BF7446" w:rsidRDefault="008448A7" w:rsidP="00BF7446">
      <w:pPr>
        <w:spacing w:line="360" w:lineRule="exact"/>
        <w:ind w:firstLine="422"/>
        <w:rPr>
          <w:szCs w:val="21"/>
        </w:rPr>
      </w:pPr>
      <w:r w:rsidRPr="00D2707F">
        <w:rPr>
          <w:b/>
          <w:szCs w:val="21"/>
        </w:rPr>
        <w:t>（三）</w:t>
      </w:r>
      <w:r w:rsidR="005837DB" w:rsidRPr="00D2707F">
        <w:rPr>
          <w:b/>
          <w:szCs w:val="21"/>
        </w:rPr>
        <w:t>建立</w:t>
      </w:r>
      <w:r w:rsidR="00D32FA4">
        <w:rPr>
          <w:b/>
          <w:szCs w:val="21"/>
        </w:rPr>
        <w:t>地方品种信息</w:t>
      </w:r>
      <w:r w:rsidR="003A2359" w:rsidRPr="00D2707F">
        <w:rPr>
          <w:b/>
          <w:szCs w:val="21"/>
        </w:rPr>
        <w:t>数据</w:t>
      </w:r>
      <w:r w:rsidR="005837DB" w:rsidRPr="00D2707F">
        <w:rPr>
          <w:b/>
          <w:szCs w:val="21"/>
        </w:rPr>
        <w:t>库</w:t>
      </w:r>
      <w:r w:rsidR="003A2359" w:rsidRPr="00D2707F">
        <w:rPr>
          <w:b/>
          <w:szCs w:val="21"/>
        </w:rPr>
        <w:t>。</w:t>
      </w:r>
      <w:r w:rsidR="00D32FA4" w:rsidRPr="00BF7446">
        <w:rPr>
          <w:rFonts w:hint="eastAsia"/>
          <w:szCs w:val="21"/>
        </w:rPr>
        <w:t>根据</w:t>
      </w:r>
      <w:r w:rsidR="00515888" w:rsidRPr="00BF7446">
        <w:rPr>
          <w:rFonts w:hint="eastAsia"/>
          <w:szCs w:val="21"/>
        </w:rPr>
        <w:t>数据清单</w:t>
      </w:r>
      <w:r w:rsidR="00BF7446" w:rsidRPr="0072229C">
        <w:rPr>
          <w:rFonts w:hint="eastAsia"/>
          <w:szCs w:val="21"/>
        </w:rPr>
        <w:t>信息</w:t>
      </w:r>
      <w:r w:rsidR="00515888" w:rsidRPr="00BF7446">
        <w:rPr>
          <w:rFonts w:hint="eastAsia"/>
          <w:szCs w:val="21"/>
        </w:rPr>
        <w:t>及规范要求，构建</w:t>
      </w:r>
      <w:r w:rsidR="000B2C72" w:rsidRPr="00BF7446">
        <w:rPr>
          <w:rFonts w:hint="eastAsia"/>
          <w:szCs w:val="21"/>
        </w:rPr>
        <w:t>地方品种信息</w:t>
      </w:r>
      <w:r w:rsidR="000B2C72" w:rsidRPr="00BF7446">
        <w:rPr>
          <w:rFonts w:hint="eastAsia"/>
          <w:szCs w:val="21"/>
        </w:rPr>
        <w:lastRenderedPageBreak/>
        <w:t>数据库</w:t>
      </w:r>
      <w:r w:rsidR="00515888" w:rsidRPr="00BF7446">
        <w:rPr>
          <w:rFonts w:hint="eastAsia"/>
          <w:szCs w:val="21"/>
        </w:rPr>
        <w:t>。</w:t>
      </w:r>
    </w:p>
    <w:p w14:paraId="55B84F02" w14:textId="78975F57" w:rsidR="00B11FAB" w:rsidRPr="005731CC" w:rsidRDefault="00D32FA4" w:rsidP="00BF7446">
      <w:pPr>
        <w:spacing w:line="360" w:lineRule="exact"/>
        <w:ind w:firstLine="422"/>
        <w:rPr>
          <w:szCs w:val="21"/>
        </w:rPr>
      </w:pPr>
      <w:r>
        <w:rPr>
          <w:rFonts w:hint="eastAsia"/>
          <w:b/>
          <w:szCs w:val="21"/>
        </w:rPr>
        <w:t>（四）运行维护并更新数据库。</w:t>
      </w:r>
      <w:r w:rsidR="003A2359" w:rsidRPr="005731CC">
        <w:rPr>
          <w:szCs w:val="21"/>
        </w:rPr>
        <w:t>将收集到的数据进行归类</w:t>
      </w:r>
      <w:r w:rsidR="000B2C72">
        <w:rPr>
          <w:szCs w:val="21"/>
        </w:rPr>
        <w:t>存储</w:t>
      </w:r>
      <w:r>
        <w:rPr>
          <w:rFonts w:hint="eastAsia"/>
          <w:szCs w:val="21"/>
        </w:rPr>
        <w:t>、</w:t>
      </w:r>
      <w:r w:rsidR="000B2C72">
        <w:rPr>
          <w:rFonts w:hint="eastAsia"/>
          <w:szCs w:val="21"/>
        </w:rPr>
        <w:t>及时更新</w:t>
      </w:r>
      <w:r>
        <w:rPr>
          <w:rFonts w:hint="eastAsia"/>
          <w:szCs w:val="21"/>
        </w:rPr>
        <w:t>，并做好数据库的日常维护</w:t>
      </w:r>
      <w:r w:rsidR="005B7E54">
        <w:rPr>
          <w:rFonts w:hint="eastAsia"/>
          <w:szCs w:val="21"/>
        </w:rPr>
        <w:t>与更新</w:t>
      </w:r>
      <w:r>
        <w:rPr>
          <w:rFonts w:hint="eastAsia"/>
          <w:szCs w:val="21"/>
        </w:rPr>
        <w:t>。</w:t>
      </w:r>
    </w:p>
    <w:p w14:paraId="1ABBE5B5" w14:textId="50955CBE" w:rsidR="00B11FAB" w:rsidRPr="005731CC" w:rsidRDefault="008448A7" w:rsidP="00BF7446">
      <w:pPr>
        <w:spacing w:line="360" w:lineRule="exact"/>
        <w:ind w:firstLine="422"/>
        <w:rPr>
          <w:szCs w:val="21"/>
        </w:rPr>
      </w:pPr>
      <w:r w:rsidRPr="00D2707F">
        <w:rPr>
          <w:b/>
          <w:szCs w:val="21"/>
        </w:rPr>
        <w:t>（</w:t>
      </w:r>
      <w:r w:rsidR="00515888">
        <w:rPr>
          <w:rFonts w:hint="eastAsia"/>
          <w:b/>
          <w:szCs w:val="21"/>
        </w:rPr>
        <w:t>五</w:t>
      </w:r>
      <w:r w:rsidRPr="00D2707F">
        <w:rPr>
          <w:b/>
          <w:szCs w:val="21"/>
        </w:rPr>
        <w:t>）</w:t>
      </w:r>
      <w:r w:rsidR="006C3AF6" w:rsidRPr="00D2707F">
        <w:rPr>
          <w:b/>
          <w:szCs w:val="21"/>
        </w:rPr>
        <w:t>数据</w:t>
      </w:r>
      <w:r w:rsidR="005837DB" w:rsidRPr="00D2707F">
        <w:rPr>
          <w:b/>
          <w:szCs w:val="21"/>
        </w:rPr>
        <w:t>信息</w:t>
      </w:r>
      <w:r w:rsidR="006C3AF6" w:rsidRPr="00D2707F">
        <w:rPr>
          <w:b/>
          <w:szCs w:val="21"/>
        </w:rPr>
        <w:t>分享</w:t>
      </w:r>
      <w:r w:rsidR="00C47F47" w:rsidRPr="00D2707F">
        <w:rPr>
          <w:b/>
          <w:szCs w:val="21"/>
        </w:rPr>
        <w:t>。</w:t>
      </w:r>
      <w:r w:rsidR="000B2C72" w:rsidRPr="00BF7446">
        <w:rPr>
          <w:szCs w:val="21"/>
        </w:rPr>
        <w:t>在保障信息安全的前提下</w:t>
      </w:r>
      <w:r w:rsidR="000B2C72" w:rsidRPr="00BF7446">
        <w:rPr>
          <w:rFonts w:hint="eastAsia"/>
          <w:szCs w:val="21"/>
        </w:rPr>
        <w:t>，</w:t>
      </w:r>
      <w:r w:rsidR="005837DB" w:rsidRPr="005731CC">
        <w:rPr>
          <w:szCs w:val="21"/>
        </w:rPr>
        <w:t>在</w:t>
      </w:r>
      <w:r w:rsidR="00974723" w:rsidRPr="005731CC">
        <w:rPr>
          <w:szCs w:val="21"/>
        </w:rPr>
        <w:t>项目区</w:t>
      </w:r>
      <w:r w:rsidR="005837DB" w:rsidRPr="005731CC">
        <w:rPr>
          <w:szCs w:val="21"/>
        </w:rPr>
        <w:t>及规定的范围内实现共享</w:t>
      </w:r>
      <w:r w:rsidR="00C47F47" w:rsidRPr="005731CC">
        <w:rPr>
          <w:szCs w:val="21"/>
        </w:rPr>
        <w:t>。</w:t>
      </w:r>
    </w:p>
    <w:p w14:paraId="35680C66" w14:textId="0D13BEF1" w:rsidR="00B11FAB" w:rsidRPr="005731CC" w:rsidRDefault="008448A7" w:rsidP="00BF7446">
      <w:pPr>
        <w:spacing w:line="360" w:lineRule="exact"/>
        <w:ind w:firstLine="420"/>
        <w:rPr>
          <w:szCs w:val="21"/>
        </w:rPr>
      </w:pPr>
      <w:r w:rsidRPr="005731CC">
        <w:rPr>
          <w:szCs w:val="21"/>
        </w:rPr>
        <w:t>（</w:t>
      </w:r>
      <w:r w:rsidR="00515888">
        <w:rPr>
          <w:rFonts w:hint="eastAsia"/>
          <w:szCs w:val="21"/>
        </w:rPr>
        <w:t>六</w:t>
      </w:r>
      <w:r w:rsidRPr="005731CC">
        <w:rPr>
          <w:szCs w:val="21"/>
        </w:rPr>
        <w:t>）</w:t>
      </w:r>
      <w:r w:rsidR="006C3AF6" w:rsidRPr="005731CC">
        <w:rPr>
          <w:szCs w:val="21"/>
        </w:rPr>
        <w:t>参与项目组织的相关会议、培训、宣传活动等</w:t>
      </w:r>
      <w:r w:rsidR="005731CC" w:rsidRPr="005731CC">
        <w:rPr>
          <w:szCs w:val="21"/>
        </w:rPr>
        <w:t>。</w:t>
      </w:r>
    </w:p>
    <w:p w14:paraId="73B06F02" w14:textId="4990D5D4" w:rsidR="006C3AF6" w:rsidRPr="005731CC" w:rsidRDefault="008448A7" w:rsidP="00BF7446">
      <w:pPr>
        <w:spacing w:line="360" w:lineRule="exact"/>
        <w:ind w:firstLine="420"/>
        <w:rPr>
          <w:szCs w:val="21"/>
        </w:rPr>
      </w:pPr>
      <w:r w:rsidRPr="005731CC">
        <w:rPr>
          <w:szCs w:val="21"/>
        </w:rPr>
        <w:t>（</w:t>
      </w:r>
      <w:r w:rsidR="00515888">
        <w:rPr>
          <w:rFonts w:hint="eastAsia"/>
          <w:szCs w:val="21"/>
        </w:rPr>
        <w:t>七</w:t>
      </w:r>
      <w:r w:rsidRPr="005731CC">
        <w:rPr>
          <w:szCs w:val="21"/>
        </w:rPr>
        <w:t>）</w:t>
      </w:r>
      <w:r w:rsidR="006C3AF6" w:rsidRPr="005731CC">
        <w:rPr>
          <w:szCs w:val="21"/>
        </w:rPr>
        <w:t>完成国家项目办交办的其他相关工作。</w:t>
      </w:r>
    </w:p>
    <w:p w14:paraId="529F8448" w14:textId="77777777" w:rsidR="00B11FAB" w:rsidRPr="005731CC" w:rsidRDefault="00C47F47" w:rsidP="001E4343">
      <w:pPr>
        <w:spacing w:beforeLines="50" w:before="156" w:afterLines="50" w:after="156" w:line="360" w:lineRule="exact"/>
        <w:ind w:firstLine="480"/>
        <w:rPr>
          <w:rFonts w:eastAsia="黑体"/>
          <w:sz w:val="24"/>
        </w:rPr>
      </w:pPr>
      <w:r w:rsidRPr="005731CC">
        <w:rPr>
          <w:rFonts w:eastAsia="黑体"/>
          <w:sz w:val="24"/>
        </w:rPr>
        <w:t>三、预期产出</w:t>
      </w:r>
    </w:p>
    <w:tbl>
      <w:tblPr>
        <w:tblStyle w:val="a5"/>
        <w:tblW w:w="0" w:type="auto"/>
        <w:jc w:val="center"/>
        <w:tblLook w:val="04A0" w:firstRow="1" w:lastRow="0" w:firstColumn="1" w:lastColumn="0" w:noHBand="0" w:noVBand="1"/>
      </w:tblPr>
      <w:tblGrid>
        <w:gridCol w:w="817"/>
        <w:gridCol w:w="2387"/>
        <w:gridCol w:w="1984"/>
        <w:gridCol w:w="2127"/>
        <w:gridCol w:w="1160"/>
      </w:tblGrid>
      <w:tr w:rsidR="00B11FAB" w:rsidRPr="005731CC" w14:paraId="55E4934E" w14:textId="77777777" w:rsidTr="00D2707F">
        <w:trPr>
          <w:jc w:val="center"/>
        </w:trPr>
        <w:tc>
          <w:tcPr>
            <w:tcW w:w="817" w:type="dxa"/>
            <w:shd w:val="clear" w:color="auto" w:fill="auto"/>
          </w:tcPr>
          <w:p w14:paraId="4CA28F01" w14:textId="77777777" w:rsidR="00B11FAB" w:rsidRPr="005731CC" w:rsidRDefault="00C47F47" w:rsidP="00605B8A">
            <w:pPr>
              <w:spacing w:beforeLines="50" w:before="156" w:line="320" w:lineRule="exact"/>
              <w:ind w:firstLineChars="0" w:firstLine="0"/>
              <w:jc w:val="center"/>
              <w:rPr>
                <w:b/>
                <w:szCs w:val="21"/>
              </w:rPr>
            </w:pPr>
            <w:r w:rsidRPr="005731CC">
              <w:rPr>
                <w:b/>
                <w:szCs w:val="21"/>
              </w:rPr>
              <w:t>编号</w:t>
            </w:r>
          </w:p>
        </w:tc>
        <w:tc>
          <w:tcPr>
            <w:tcW w:w="2387" w:type="dxa"/>
            <w:shd w:val="clear" w:color="auto" w:fill="auto"/>
          </w:tcPr>
          <w:p w14:paraId="1354F2D5" w14:textId="77777777" w:rsidR="00B11FAB" w:rsidRPr="005731CC" w:rsidRDefault="00C47F47" w:rsidP="00605B8A">
            <w:pPr>
              <w:spacing w:beforeLines="50" w:before="156" w:line="320" w:lineRule="exact"/>
              <w:ind w:firstLineChars="0" w:firstLine="0"/>
              <w:jc w:val="center"/>
              <w:rPr>
                <w:b/>
                <w:szCs w:val="21"/>
              </w:rPr>
            </w:pPr>
            <w:r w:rsidRPr="005731CC">
              <w:rPr>
                <w:b/>
                <w:szCs w:val="21"/>
              </w:rPr>
              <w:t>产出</w:t>
            </w:r>
          </w:p>
        </w:tc>
        <w:tc>
          <w:tcPr>
            <w:tcW w:w="1984" w:type="dxa"/>
            <w:shd w:val="clear" w:color="auto" w:fill="auto"/>
          </w:tcPr>
          <w:p w14:paraId="3CF48436" w14:textId="77777777" w:rsidR="00B11FAB" w:rsidRPr="005731CC" w:rsidRDefault="00C47F47" w:rsidP="00605B8A">
            <w:pPr>
              <w:spacing w:beforeLines="50" w:before="156" w:line="320" w:lineRule="exact"/>
              <w:ind w:firstLineChars="0" w:firstLine="0"/>
              <w:jc w:val="center"/>
              <w:rPr>
                <w:b/>
                <w:szCs w:val="21"/>
              </w:rPr>
            </w:pPr>
            <w:r w:rsidRPr="005731CC">
              <w:rPr>
                <w:b/>
                <w:szCs w:val="21"/>
              </w:rPr>
              <w:t>提交时间</w:t>
            </w:r>
          </w:p>
        </w:tc>
        <w:tc>
          <w:tcPr>
            <w:tcW w:w="2127" w:type="dxa"/>
            <w:shd w:val="clear" w:color="auto" w:fill="auto"/>
          </w:tcPr>
          <w:p w14:paraId="0B80D341" w14:textId="77777777" w:rsidR="00B11FAB" w:rsidRPr="005731CC" w:rsidRDefault="00C47F47" w:rsidP="00605B8A">
            <w:pPr>
              <w:spacing w:beforeLines="50" w:before="156" w:line="320" w:lineRule="exact"/>
              <w:ind w:firstLineChars="0" w:firstLine="0"/>
              <w:jc w:val="center"/>
              <w:rPr>
                <w:b/>
                <w:szCs w:val="21"/>
              </w:rPr>
            </w:pPr>
            <w:r w:rsidRPr="005731CC">
              <w:rPr>
                <w:b/>
                <w:szCs w:val="21"/>
              </w:rPr>
              <w:t>备注</w:t>
            </w:r>
          </w:p>
        </w:tc>
        <w:tc>
          <w:tcPr>
            <w:tcW w:w="1160" w:type="dxa"/>
            <w:shd w:val="clear" w:color="auto" w:fill="auto"/>
          </w:tcPr>
          <w:p w14:paraId="68350A9A" w14:textId="77777777" w:rsidR="00B11FAB" w:rsidRPr="005731CC" w:rsidRDefault="00C47F47" w:rsidP="00605B8A">
            <w:pPr>
              <w:spacing w:beforeLines="50" w:before="156" w:line="320" w:lineRule="exact"/>
              <w:ind w:firstLineChars="0" w:firstLine="0"/>
              <w:jc w:val="center"/>
              <w:rPr>
                <w:b/>
                <w:szCs w:val="21"/>
              </w:rPr>
            </w:pPr>
            <w:r w:rsidRPr="005731CC">
              <w:rPr>
                <w:b/>
                <w:szCs w:val="21"/>
              </w:rPr>
              <w:t>拨付比例</w:t>
            </w:r>
          </w:p>
        </w:tc>
      </w:tr>
      <w:tr w:rsidR="00B11FAB" w:rsidRPr="005731CC" w14:paraId="2A7B1407" w14:textId="77777777" w:rsidTr="00D2707F">
        <w:trPr>
          <w:jc w:val="center"/>
        </w:trPr>
        <w:tc>
          <w:tcPr>
            <w:tcW w:w="817" w:type="dxa"/>
            <w:shd w:val="clear" w:color="auto" w:fill="auto"/>
            <w:vAlign w:val="center"/>
          </w:tcPr>
          <w:p w14:paraId="3CF3FD9D" w14:textId="77777777" w:rsidR="00B11FAB" w:rsidRPr="005731CC" w:rsidRDefault="00C47F47" w:rsidP="00605B8A">
            <w:pPr>
              <w:spacing w:beforeLines="50" w:before="156" w:line="320" w:lineRule="exact"/>
              <w:ind w:firstLineChars="0" w:firstLine="0"/>
              <w:jc w:val="center"/>
              <w:rPr>
                <w:szCs w:val="21"/>
              </w:rPr>
            </w:pPr>
            <w:r w:rsidRPr="005731CC">
              <w:rPr>
                <w:szCs w:val="21"/>
              </w:rPr>
              <w:t>1</w:t>
            </w:r>
          </w:p>
        </w:tc>
        <w:tc>
          <w:tcPr>
            <w:tcW w:w="2387" w:type="dxa"/>
            <w:shd w:val="clear" w:color="auto" w:fill="auto"/>
          </w:tcPr>
          <w:p w14:paraId="7755478C" w14:textId="77777777" w:rsidR="00B11FAB" w:rsidRPr="005731CC" w:rsidRDefault="00C47F47" w:rsidP="00605B8A">
            <w:pPr>
              <w:spacing w:beforeLines="50" w:before="156" w:line="320" w:lineRule="exact"/>
              <w:ind w:firstLineChars="0" w:firstLine="0"/>
              <w:jc w:val="left"/>
              <w:rPr>
                <w:szCs w:val="21"/>
              </w:rPr>
            </w:pPr>
            <w:r w:rsidRPr="005731CC">
              <w:rPr>
                <w:szCs w:val="21"/>
              </w:rPr>
              <w:t>工作计划</w:t>
            </w:r>
          </w:p>
        </w:tc>
        <w:tc>
          <w:tcPr>
            <w:tcW w:w="1984" w:type="dxa"/>
            <w:shd w:val="clear" w:color="auto" w:fill="auto"/>
          </w:tcPr>
          <w:p w14:paraId="1DA6CC0F" w14:textId="77777777" w:rsidR="00B11FAB" w:rsidRPr="005731CC" w:rsidRDefault="00C47F47" w:rsidP="00605B8A">
            <w:pPr>
              <w:spacing w:beforeLines="50" w:before="156" w:line="320" w:lineRule="exact"/>
              <w:ind w:firstLineChars="0" w:firstLine="0"/>
              <w:jc w:val="center"/>
              <w:rPr>
                <w:szCs w:val="21"/>
              </w:rPr>
            </w:pPr>
            <w:r w:rsidRPr="005731CC">
              <w:rPr>
                <w:szCs w:val="21"/>
              </w:rPr>
              <w:t>第</w:t>
            </w:r>
            <w:r w:rsidRPr="005731CC">
              <w:rPr>
                <w:szCs w:val="21"/>
              </w:rPr>
              <w:t>1</w:t>
            </w:r>
            <w:r w:rsidRPr="005731CC">
              <w:rPr>
                <w:szCs w:val="21"/>
              </w:rPr>
              <w:t>个月</w:t>
            </w:r>
          </w:p>
        </w:tc>
        <w:tc>
          <w:tcPr>
            <w:tcW w:w="2127" w:type="dxa"/>
            <w:shd w:val="clear" w:color="auto" w:fill="auto"/>
          </w:tcPr>
          <w:p w14:paraId="22EF1B37" w14:textId="77777777" w:rsidR="00B11FAB" w:rsidRPr="005731CC" w:rsidRDefault="00C47F47" w:rsidP="00605B8A">
            <w:pPr>
              <w:spacing w:beforeLines="50" w:before="156" w:line="320" w:lineRule="exact"/>
              <w:ind w:firstLineChars="0" w:firstLine="0"/>
              <w:jc w:val="center"/>
              <w:rPr>
                <w:szCs w:val="21"/>
              </w:rPr>
            </w:pPr>
            <w:r w:rsidRPr="005731CC">
              <w:rPr>
                <w:szCs w:val="21"/>
              </w:rPr>
              <w:t>中英文，两份</w:t>
            </w:r>
          </w:p>
        </w:tc>
        <w:tc>
          <w:tcPr>
            <w:tcW w:w="1160" w:type="dxa"/>
            <w:shd w:val="clear" w:color="auto" w:fill="auto"/>
          </w:tcPr>
          <w:p w14:paraId="49F3D68F" w14:textId="77777777" w:rsidR="00B11FAB" w:rsidRPr="005731CC" w:rsidRDefault="00974723" w:rsidP="005731CC">
            <w:pPr>
              <w:spacing w:beforeLines="50" w:before="156" w:line="320" w:lineRule="exact"/>
              <w:ind w:firstLineChars="0" w:firstLine="0"/>
              <w:jc w:val="center"/>
              <w:rPr>
                <w:szCs w:val="21"/>
              </w:rPr>
            </w:pPr>
            <w:r w:rsidRPr="005731CC">
              <w:rPr>
                <w:szCs w:val="21"/>
              </w:rPr>
              <w:t>30</w:t>
            </w:r>
            <w:r w:rsidR="00C47F47" w:rsidRPr="005731CC">
              <w:rPr>
                <w:szCs w:val="21"/>
              </w:rPr>
              <w:t>%</w:t>
            </w:r>
          </w:p>
        </w:tc>
      </w:tr>
      <w:tr w:rsidR="005731CC" w:rsidRPr="005731CC" w14:paraId="19E63631" w14:textId="77777777" w:rsidTr="00D2707F">
        <w:trPr>
          <w:jc w:val="center"/>
        </w:trPr>
        <w:tc>
          <w:tcPr>
            <w:tcW w:w="817" w:type="dxa"/>
            <w:shd w:val="clear" w:color="auto" w:fill="auto"/>
            <w:vAlign w:val="center"/>
          </w:tcPr>
          <w:p w14:paraId="4EBC0F7B" w14:textId="77777777" w:rsidR="005731CC" w:rsidRPr="005731CC" w:rsidRDefault="005731CC" w:rsidP="005731CC">
            <w:pPr>
              <w:spacing w:beforeLines="50" w:before="156" w:line="320" w:lineRule="exact"/>
              <w:ind w:firstLineChars="0" w:firstLine="0"/>
              <w:jc w:val="center"/>
              <w:rPr>
                <w:szCs w:val="21"/>
              </w:rPr>
            </w:pPr>
            <w:r w:rsidRPr="005731CC">
              <w:rPr>
                <w:szCs w:val="21"/>
              </w:rPr>
              <w:t>2</w:t>
            </w:r>
          </w:p>
        </w:tc>
        <w:tc>
          <w:tcPr>
            <w:tcW w:w="2387" w:type="dxa"/>
            <w:shd w:val="clear" w:color="auto" w:fill="auto"/>
          </w:tcPr>
          <w:p w14:paraId="1FAAD1B4" w14:textId="2B12F898" w:rsidR="005731CC" w:rsidRPr="005731CC" w:rsidRDefault="005731CC" w:rsidP="008E136E">
            <w:pPr>
              <w:spacing w:beforeLines="50" w:before="156" w:line="320" w:lineRule="exact"/>
              <w:ind w:firstLineChars="0" w:firstLine="0"/>
              <w:jc w:val="left"/>
              <w:rPr>
                <w:szCs w:val="21"/>
              </w:rPr>
            </w:pPr>
            <w:r w:rsidRPr="005731CC">
              <w:rPr>
                <w:szCs w:val="21"/>
              </w:rPr>
              <w:t>地方品种数据清单内容</w:t>
            </w:r>
          </w:p>
        </w:tc>
        <w:tc>
          <w:tcPr>
            <w:tcW w:w="1984" w:type="dxa"/>
            <w:shd w:val="clear" w:color="auto" w:fill="auto"/>
          </w:tcPr>
          <w:p w14:paraId="773BAF11" w14:textId="173D3BAA" w:rsidR="005731CC" w:rsidRPr="005731CC" w:rsidRDefault="005731CC" w:rsidP="006A062C">
            <w:pPr>
              <w:spacing w:beforeLines="50" w:before="156" w:line="320" w:lineRule="exact"/>
              <w:ind w:firstLineChars="0" w:firstLine="0"/>
              <w:jc w:val="center"/>
              <w:rPr>
                <w:szCs w:val="21"/>
              </w:rPr>
            </w:pPr>
            <w:r w:rsidRPr="005731CC">
              <w:rPr>
                <w:szCs w:val="21"/>
              </w:rPr>
              <w:t>第</w:t>
            </w:r>
            <w:r w:rsidRPr="005731CC">
              <w:rPr>
                <w:szCs w:val="21"/>
              </w:rPr>
              <w:t>4</w:t>
            </w:r>
            <w:r w:rsidRPr="005731CC">
              <w:rPr>
                <w:szCs w:val="21"/>
              </w:rPr>
              <w:t>个月</w:t>
            </w:r>
          </w:p>
        </w:tc>
        <w:tc>
          <w:tcPr>
            <w:tcW w:w="2127" w:type="dxa"/>
            <w:shd w:val="clear" w:color="auto" w:fill="auto"/>
          </w:tcPr>
          <w:p w14:paraId="47B826B9" w14:textId="4C985587" w:rsidR="005731CC" w:rsidRPr="005731CC" w:rsidRDefault="005731CC" w:rsidP="008E136E">
            <w:pPr>
              <w:spacing w:beforeLines="50" w:before="156" w:line="320" w:lineRule="exact"/>
              <w:ind w:firstLineChars="0" w:firstLine="0"/>
              <w:jc w:val="center"/>
              <w:rPr>
                <w:szCs w:val="21"/>
              </w:rPr>
            </w:pPr>
            <w:r w:rsidRPr="005731CC">
              <w:rPr>
                <w:szCs w:val="21"/>
              </w:rPr>
              <w:t>中文两份，英文摘要</w:t>
            </w:r>
          </w:p>
        </w:tc>
        <w:tc>
          <w:tcPr>
            <w:tcW w:w="1160" w:type="dxa"/>
            <w:vMerge w:val="restart"/>
            <w:shd w:val="clear" w:color="auto" w:fill="auto"/>
            <w:vAlign w:val="center"/>
          </w:tcPr>
          <w:p w14:paraId="7EB2514F" w14:textId="77777777" w:rsidR="005731CC" w:rsidRPr="005731CC" w:rsidRDefault="005731CC" w:rsidP="005731CC">
            <w:pPr>
              <w:spacing w:beforeLines="50" w:before="156" w:line="320" w:lineRule="exact"/>
              <w:ind w:firstLineChars="0" w:firstLine="0"/>
              <w:jc w:val="center"/>
              <w:rPr>
                <w:szCs w:val="21"/>
              </w:rPr>
            </w:pPr>
            <w:r w:rsidRPr="005731CC">
              <w:rPr>
                <w:szCs w:val="21"/>
              </w:rPr>
              <w:t>40%</w:t>
            </w:r>
          </w:p>
        </w:tc>
      </w:tr>
      <w:tr w:rsidR="005731CC" w:rsidRPr="005731CC" w14:paraId="29A8FD8A" w14:textId="77777777" w:rsidTr="00D2707F">
        <w:trPr>
          <w:jc w:val="center"/>
        </w:trPr>
        <w:tc>
          <w:tcPr>
            <w:tcW w:w="817" w:type="dxa"/>
            <w:shd w:val="clear" w:color="auto" w:fill="auto"/>
            <w:vAlign w:val="center"/>
          </w:tcPr>
          <w:p w14:paraId="2FB9BE42" w14:textId="77777777" w:rsidR="005731CC" w:rsidRPr="005731CC" w:rsidRDefault="005731CC" w:rsidP="005731CC">
            <w:pPr>
              <w:spacing w:beforeLines="50" w:before="156" w:line="320" w:lineRule="exact"/>
              <w:ind w:firstLineChars="0" w:firstLine="0"/>
              <w:jc w:val="center"/>
              <w:rPr>
                <w:szCs w:val="21"/>
              </w:rPr>
            </w:pPr>
            <w:r w:rsidRPr="005731CC">
              <w:rPr>
                <w:szCs w:val="21"/>
              </w:rPr>
              <w:t>3</w:t>
            </w:r>
          </w:p>
        </w:tc>
        <w:tc>
          <w:tcPr>
            <w:tcW w:w="2387" w:type="dxa"/>
            <w:shd w:val="clear" w:color="auto" w:fill="auto"/>
          </w:tcPr>
          <w:p w14:paraId="03C4B642" w14:textId="1DEADCF3" w:rsidR="005731CC" w:rsidRPr="005731CC" w:rsidRDefault="005731CC" w:rsidP="00F229F3">
            <w:pPr>
              <w:spacing w:beforeLines="50" w:before="156" w:line="320" w:lineRule="exact"/>
              <w:ind w:firstLineChars="0" w:firstLine="0"/>
              <w:jc w:val="left"/>
              <w:rPr>
                <w:szCs w:val="21"/>
              </w:rPr>
            </w:pPr>
            <w:r w:rsidRPr="005731CC">
              <w:rPr>
                <w:szCs w:val="21"/>
              </w:rPr>
              <w:t>数据信息采集技术规范</w:t>
            </w:r>
          </w:p>
        </w:tc>
        <w:tc>
          <w:tcPr>
            <w:tcW w:w="1984" w:type="dxa"/>
            <w:shd w:val="clear" w:color="auto" w:fill="auto"/>
          </w:tcPr>
          <w:p w14:paraId="2C90B202" w14:textId="4FCB18A0" w:rsidR="005731CC" w:rsidRPr="005731CC" w:rsidRDefault="005731CC" w:rsidP="002C0ECB">
            <w:pPr>
              <w:spacing w:beforeLines="50" w:before="156" w:line="320" w:lineRule="exact"/>
              <w:ind w:firstLineChars="0" w:firstLine="0"/>
              <w:jc w:val="center"/>
              <w:rPr>
                <w:szCs w:val="21"/>
              </w:rPr>
            </w:pPr>
            <w:r w:rsidRPr="005731CC">
              <w:rPr>
                <w:szCs w:val="21"/>
              </w:rPr>
              <w:t>第</w:t>
            </w:r>
            <w:r w:rsidRPr="005731CC">
              <w:rPr>
                <w:szCs w:val="21"/>
              </w:rPr>
              <w:t>5</w:t>
            </w:r>
            <w:r w:rsidRPr="005731CC">
              <w:rPr>
                <w:szCs w:val="21"/>
              </w:rPr>
              <w:t>个月</w:t>
            </w:r>
          </w:p>
        </w:tc>
        <w:tc>
          <w:tcPr>
            <w:tcW w:w="2127" w:type="dxa"/>
            <w:shd w:val="clear" w:color="auto" w:fill="auto"/>
          </w:tcPr>
          <w:p w14:paraId="4609BAC3" w14:textId="3D7C8AC4" w:rsidR="005731CC" w:rsidRPr="005731CC" w:rsidRDefault="005731CC" w:rsidP="008E136E">
            <w:pPr>
              <w:spacing w:beforeLines="50" w:before="156" w:line="320" w:lineRule="exact"/>
              <w:ind w:firstLineChars="0" w:firstLine="0"/>
              <w:jc w:val="center"/>
              <w:rPr>
                <w:szCs w:val="21"/>
              </w:rPr>
            </w:pPr>
            <w:r w:rsidRPr="005731CC">
              <w:rPr>
                <w:szCs w:val="21"/>
              </w:rPr>
              <w:t>中文两份，英文摘要</w:t>
            </w:r>
          </w:p>
        </w:tc>
        <w:tc>
          <w:tcPr>
            <w:tcW w:w="1160" w:type="dxa"/>
            <w:vMerge/>
            <w:shd w:val="clear" w:color="auto" w:fill="auto"/>
          </w:tcPr>
          <w:p w14:paraId="7E4EA1FA" w14:textId="77777777" w:rsidR="005731CC" w:rsidRPr="005731CC" w:rsidRDefault="005731CC" w:rsidP="005731CC">
            <w:pPr>
              <w:spacing w:beforeLines="50" w:before="156" w:line="320" w:lineRule="exact"/>
              <w:ind w:firstLineChars="0" w:firstLine="0"/>
              <w:jc w:val="center"/>
              <w:rPr>
                <w:szCs w:val="21"/>
              </w:rPr>
            </w:pPr>
          </w:p>
        </w:tc>
      </w:tr>
      <w:tr w:rsidR="005731CC" w:rsidRPr="005731CC" w14:paraId="32CD9643" w14:textId="77777777" w:rsidTr="00D2707F">
        <w:trPr>
          <w:jc w:val="center"/>
        </w:trPr>
        <w:tc>
          <w:tcPr>
            <w:tcW w:w="817" w:type="dxa"/>
            <w:shd w:val="clear" w:color="auto" w:fill="auto"/>
            <w:vAlign w:val="center"/>
          </w:tcPr>
          <w:p w14:paraId="53136B93" w14:textId="77777777" w:rsidR="005731CC" w:rsidRPr="005731CC" w:rsidRDefault="005731CC" w:rsidP="005731CC">
            <w:pPr>
              <w:spacing w:beforeLines="50" w:before="156" w:line="320" w:lineRule="exact"/>
              <w:ind w:firstLineChars="0" w:firstLine="0"/>
              <w:jc w:val="center"/>
              <w:rPr>
                <w:szCs w:val="21"/>
              </w:rPr>
            </w:pPr>
            <w:r w:rsidRPr="005731CC">
              <w:rPr>
                <w:szCs w:val="21"/>
              </w:rPr>
              <w:t>4</w:t>
            </w:r>
          </w:p>
        </w:tc>
        <w:tc>
          <w:tcPr>
            <w:tcW w:w="2387" w:type="dxa"/>
            <w:shd w:val="clear" w:color="auto" w:fill="auto"/>
          </w:tcPr>
          <w:p w14:paraId="2B12DB71" w14:textId="6DE45678" w:rsidR="005731CC" w:rsidRPr="005731CC" w:rsidRDefault="005731CC" w:rsidP="00F229F3">
            <w:pPr>
              <w:spacing w:beforeLines="50" w:before="156" w:line="320" w:lineRule="exact"/>
              <w:ind w:firstLineChars="0" w:firstLine="0"/>
              <w:jc w:val="left"/>
              <w:rPr>
                <w:szCs w:val="21"/>
              </w:rPr>
            </w:pPr>
            <w:r w:rsidRPr="005731CC">
              <w:rPr>
                <w:szCs w:val="21"/>
              </w:rPr>
              <w:t>建立数据库</w:t>
            </w:r>
            <w:bookmarkStart w:id="0" w:name="_GoBack"/>
            <w:bookmarkEnd w:id="0"/>
          </w:p>
        </w:tc>
        <w:tc>
          <w:tcPr>
            <w:tcW w:w="1984" w:type="dxa"/>
            <w:shd w:val="clear" w:color="auto" w:fill="auto"/>
          </w:tcPr>
          <w:p w14:paraId="0D794D41" w14:textId="341FEE1F" w:rsidR="005731CC" w:rsidRPr="005731CC" w:rsidRDefault="00465C44" w:rsidP="00465C44">
            <w:pPr>
              <w:spacing w:beforeLines="50" w:before="156" w:line="320" w:lineRule="exact"/>
              <w:ind w:firstLineChars="0" w:firstLine="0"/>
              <w:jc w:val="center"/>
              <w:rPr>
                <w:szCs w:val="21"/>
              </w:rPr>
            </w:pPr>
            <w:r w:rsidRPr="005731CC">
              <w:rPr>
                <w:szCs w:val="21"/>
              </w:rPr>
              <w:t>第</w:t>
            </w:r>
            <w:r>
              <w:rPr>
                <w:rFonts w:hint="eastAsia"/>
                <w:szCs w:val="21"/>
              </w:rPr>
              <w:t>6</w:t>
            </w:r>
            <w:r w:rsidR="005731CC" w:rsidRPr="005731CC">
              <w:rPr>
                <w:szCs w:val="21"/>
              </w:rPr>
              <w:t>个月</w:t>
            </w:r>
          </w:p>
        </w:tc>
        <w:tc>
          <w:tcPr>
            <w:tcW w:w="2127" w:type="dxa"/>
            <w:shd w:val="clear" w:color="auto" w:fill="auto"/>
          </w:tcPr>
          <w:p w14:paraId="019569DE" w14:textId="77777777" w:rsidR="005731CC" w:rsidRPr="005731CC" w:rsidRDefault="005731CC" w:rsidP="00F229F3">
            <w:pPr>
              <w:spacing w:beforeLines="50" w:before="156" w:line="320" w:lineRule="exact"/>
              <w:ind w:firstLineChars="0" w:firstLine="0"/>
              <w:jc w:val="center"/>
              <w:rPr>
                <w:szCs w:val="21"/>
              </w:rPr>
            </w:pPr>
            <w:r w:rsidRPr="005731CC">
              <w:rPr>
                <w:szCs w:val="21"/>
              </w:rPr>
              <w:t>中文</w:t>
            </w:r>
          </w:p>
        </w:tc>
        <w:tc>
          <w:tcPr>
            <w:tcW w:w="1160" w:type="dxa"/>
            <w:vMerge w:val="restart"/>
            <w:shd w:val="clear" w:color="auto" w:fill="auto"/>
          </w:tcPr>
          <w:p w14:paraId="5C0B266A" w14:textId="4B3F7E6A" w:rsidR="005731CC" w:rsidRPr="005731CC" w:rsidRDefault="005731CC" w:rsidP="005731CC">
            <w:pPr>
              <w:spacing w:beforeLines="50" w:before="156" w:line="320" w:lineRule="exact"/>
              <w:ind w:firstLineChars="95" w:firstLine="199"/>
              <w:rPr>
                <w:szCs w:val="21"/>
              </w:rPr>
            </w:pPr>
            <w:r w:rsidRPr="005731CC">
              <w:rPr>
                <w:szCs w:val="21"/>
              </w:rPr>
              <w:t>30%</w:t>
            </w:r>
          </w:p>
        </w:tc>
      </w:tr>
      <w:tr w:rsidR="005731CC" w:rsidRPr="005731CC" w14:paraId="1C0710CF" w14:textId="77777777" w:rsidTr="00D2707F">
        <w:trPr>
          <w:jc w:val="center"/>
        </w:trPr>
        <w:tc>
          <w:tcPr>
            <w:tcW w:w="817" w:type="dxa"/>
            <w:shd w:val="clear" w:color="auto" w:fill="auto"/>
            <w:vAlign w:val="center"/>
          </w:tcPr>
          <w:p w14:paraId="13CFFFFA" w14:textId="27A85E65" w:rsidR="005731CC" w:rsidRPr="005731CC" w:rsidRDefault="005731CC" w:rsidP="005731CC">
            <w:pPr>
              <w:spacing w:beforeLines="50" w:before="156" w:line="320" w:lineRule="exact"/>
              <w:ind w:firstLineChars="0" w:firstLine="0"/>
              <w:jc w:val="center"/>
              <w:rPr>
                <w:szCs w:val="21"/>
              </w:rPr>
            </w:pPr>
            <w:r w:rsidRPr="005731CC">
              <w:rPr>
                <w:szCs w:val="21"/>
              </w:rPr>
              <w:t>5</w:t>
            </w:r>
          </w:p>
        </w:tc>
        <w:tc>
          <w:tcPr>
            <w:tcW w:w="2387" w:type="dxa"/>
            <w:shd w:val="clear" w:color="auto" w:fill="auto"/>
          </w:tcPr>
          <w:p w14:paraId="2D9BDC22" w14:textId="77777777" w:rsidR="005731CC" w:rsidRPr="005731CC" w:rsidRDefault="005731CC" w:rsidP="00605B8A">
            <w:pPr>
              <w:spacing w:beforeLines="50" w:before="156" w:line="320" w:lineRule="exact"/>
              <w:ind w:firstLineChars="0" w:firstLine="0"/>
              <w:jc w:val="left"/>
              <w:rPr>
                <w:szCs w:val="21"/>
              </w:rPr>
            </w:pPr>
            <w:r w:rsidRPr="005731CC">
              <w:rPr>
                <w:szCs w:val="21"/>
              </w:rPr>
              <w:t>总结报告</w:t>
            </w:r>
          </w:p>
        </w:tc>
        <w:tc>
          <w:tcPr>
            <w:tcW w:w="1984" w:type="dxa"/>
            <w:shd w:val="clear" w:color="auto" w:fill="auto"/>
          </w:tcPr>
          <w:p w14:paraId="4F58D4AD" w14:textId="186A3683" w:rsidR="005731CC" w:rsidRPr="005731CC" w:rsidRDefault="00D32FA4" w:rsidP="00D32FA4">
            <w:pPr>
              <w:spacing w:beforeLines="50" w:before="156" w:line="320" w:lineRule="exact"/>
              <w:ind w:firstLineChars="0" w:firstLine="0"/>
              <w:jc w:val="center"/>
              <w:rPr>
                <w:szCs w:val="21"/>
              </w:rPr>
            </w:pPr>
            <w:r w:rsidRPr="005731CC">
              <w:rPr>
                <w:szCs w:val="21"/>
              </w:rPr>
              <w:t>第</w:t>
            </w:r>
            <w:r>
              <w:rPr>
                <w:rFonts w:hint="eastAsia"/>
                <w:szCs w:val="21"/>
              </w:rPr>
              <w:t>32</w:t>
            </w:r>
            <w:r w:rsidR="005731CC" w:rsidRPr="005731CC">
              <w:rPr>
                <w:szCs w:val="21"/>
              </w:rPr>
              <w:t>个月</w:t>
            </w:r>
          </w:p>
        </w:tc>
        <w:tc>
          <w:tcPr>
            <w:tcW w:w="2127" w:type="dxa"/>
            <w:shd w:val="clear" w:color="auto" w:fill="auto"/>
          </w:tcPr>
          <w:p w14:paraId="1DE3BFE6" w14:textId="37CB3A79" w:rsidR="005731CC" w:rsidRPr="005731CC" w:rsidRDefault="005731CC" w:rsidP="00605B8A">
            <w:pPr>
              <w:spacing w:beforeLines="50" w:before="156" w:line="320" w:lineRule="exact"/>
              <w:ind w:firstLineChars="0" w:firstLine="0"/>
              <w:jc w:val="center"/>
              <w:rPr>
                <w:szCs w:val="21"/>
              </w:rPr>
            </w:pPr>
            <w:r w:rsidRPr="005731CC">
              <w:rPr>
                <w:szCs w:val="21"/>
              </w:rPr>
              <w:t>中英文，两份</w:t>
            </w:r>
          </w:p>
        </w:tc>
        <w:tc>
          <w:tcPr>
            <w:tcW w:w="1160" w:type="dxa"/>
            <w:vMerge/>
            <w:shd w:val="clear" w:color="auto" w:fill="auto"/>
            <w:vAlign w:val="center"/>
          </w:tcPr>
          <w:p w14:paraId="4545A63B" w14:textId="3051C000" w:rsidR="005731CC" w:rsidRPr="005731CC" w:rsidRDefault="005731CC" w:rsidP="005731CC">
            <w:pPr>
              <w:spacing w:beforeLines="50" w:before="156" w:line="320" w:lineRule="exact"/>
              <w:ind w:firstLineChars="0" w:firstLine="0"/>
              <w:jc w:val="center"/>
              <w:rPr>
                <w:szCs w:val="21"/>
              </w:rPr>
            </w:pPr>
          </w:p>
        </w:tc>
      </w:tr>
    </w:tbl>
    <w:p w14:paraId="561C93D7" w14:textId="77777777" w:rsidR="00B11FAB" w:rsidRPr="005731CC" w:rsidRDefault="00C47F47" w:rsidP="001E4343">
      <w:pPr>
        <w:spacing w:beforeLines="50" w:before="156" w:afterLines="50" w:after="156" w:line="360" w:lineRule="exact"/>
        <w:ind w:firstLine="480"/>
        <w:rPr>
          <w:rFonts w:eastAsia="黑体"/>
          <w:sz w:val="24"/>
        </w:rPr>
      </w:pPr>
      <w:r w:rsidRPr="005731CC">
        <w:rPr>
          <w:rFonts w:eastAsia="黑体"/>
          <w:sz w:val="24"/>
        </w:rPr>
        <w:t>四、资质要求</w:t>
      </w:r>
    </w:p>
    <w:p w14:paraId="21607341" w14:textId="77777777" w:rsidR="008E136E" w:rsidRPr="005731CC" w:rsidRDefault="008E136E" w:rsidP="00F229F3">
      <w:pPr>
        <w:pStyle w:val="a6"/>
        <w:numPr>
          <w:ilvl w:val="0"/>
          <w:numId w:val="4"/>
        </w:numPr>
        <w:spacing w:beforeLines="50" w:before="156"/>
        <w:ind w:firstLineChars="0"/>
        <w:rPr>
          <w:szCs w:val="21"/>
        </w:rPr>
      </w:pPr>
      <w:r w:rsidRPr="005731CC">
        <w:rPr>
          <w:szCs w:val="21"/>
        </w:rPr>
        <w:t>属于中华人民共和国境内注册的独立法人机构；</w:t>
      </w:r>
    </w:p>
    <w:p w14:paraId="0C32376B" w14:textId="77777777" w:rsidR="008E136E" w:rsidRPr="005731CC" w:rsidRDefault="008E136E" w:rsidP="00F229F3">
      <w:pPr>
        <w:pStyle w:val="a6"/>
        <w:numPr>
          <w:ilvl w:val="0"/>
          <w:numId w:val="4"/>
        </w:numPr>
        <w:spacing w:beforeLines="50" w:before="156"/>
        <w:ind w:firstLineChars="0"/>
        <w:rPr>
          <w:szCs w:val="21"/>
        </w:rPr>
      </w:pPr>
      <w:r w:rsidRPr="005731CC">
        <w:rPr>
          <w:szCs w:val="21"/>
        </w:rPr>
        <w:t>具有从事制定作物品种资源开发、保护、利用等专业职能，有相关</w:t>
      </w:r>
      <w:r w:rsidR="001468C3" w:rsidRPr="005731CC">
        <w:rPr>
          <w:szCs w:val="21"/>
        </w:rPr>
        <w:t>种质资源收集和数据分析</w:t>
      </w:r>
      <w:r w:rsidRPr="005731CC">
        <w:rPr>
          <w:szCs w:val="21"/>
        </w:rPr>
        <w:t>经验者优先；</w:t>
      </w:r>
    </w:p>
    <w:p w14:paraId="7D84BD30" w14:textId="77777777" w:rsidR="008E136E" w:rsidRPr="005731CC" w:rsidRDefault="008E136E" w:rsidP="00F229F3">
      <w:pPr>
        <w:pStyle w:val="a6"/>
        <w:numPr>
          <w:ilvl w:val="0"/>
          <w:numId w:val="4"/>
        </w:numPr>
        <w:spacing w:beforeLines="50" w:before="156"/>
        <w:ind w:firstLineChars="0"/>
        <w:rPr>
          <w:szCs w:val="21"/>
        </w:rPr>
      </w:pPr>
      <w:r w:rsidRPr="005731CC">
        <w:rPr>
          <w:szCs w:val="21"/>
        </w:rPr>
        <w:t>熟悉国际上农业生物多样性保护和利用的方法及主要关注指标；</w:t>
      </w:r>
    </w:p>
    <w:p w14:paraId="685AD8EA" w14:textId="77777777" w:rsidR="008E136E" w:rsidRPr="005731CC" w:rsidRDefault="008E136E" w:rsidP="00F229F3">
      <w:pPr>
        <w:pStyle w:val="a6"/>
        <w:numPr>
          <w:ilvl w:val="0"/>
          <w:numId w:val="4"/>
        </w:numPr>
        <w:spacing w:beforeLines="50" w:before="156"/>
        <w:ind w:firstLineChars="0"/>
        <w:rPr>
          <w:szCs w:val="21"/>
        </w:rPr>
      </w:pPr>
      <w:r w:rsidRPr="005731CC">
        <w:rPr>
          <w:szCs w:val="21"/>
        </w:rPr>
        <w:t>团队负责人应具有高级职称，且从事农业生物多样性保护、作物品种资源利用等相关领域工作；</w:t>
      </w:r>
    </w:p>
    <w:p w14:paraId="00407A3B" w14:textId="77777777" w:rsidR="008E136E" w:rsidRPr="005731CC" w:rsidRDefault="008E136E" w:rsidP="00F229F3">
      <w:pPr>
        <w:pStyle w:val="a6"/>
        <w:numPr>
          <w:ilvl w:val="0"/>
          <w:numId w:val="4"/>
        </w:numPr>
        <w:spacing w:beforeLines="50" w:before="156"/>
        <w:ind w:firstLineChars="0"/>
        <w:rPr>
          <w:szCs w:val="21"/>
        </w:rPr>
      </w:pPr>
      <w:r w:rsidRPr="005731CC">
        <w:rPr>
          <w:szCs w:val="21"/>
        </w:rPr>
        <w:t>团队成员应具有农学、作物学、农经等相关专业背景，具有良好的调查分析能力；</w:t>
      </w:r>
    </w:p>
    <w:p w14:paraId="449DC827" w14:textId="77777777" w:rsidR="008E136E" w:rsidRPr="005731CC" w:rsidRDefault="008E136E" w:rsidP="00F229F3">
      <w:pPr>
        <w:pStyle w:val="a6"/>
        <w:numPr>
          <w:ilvl w:val="0"/>
          <w:numId w:val="4"/>
        </w:numPr>
        <w:spacing w:beforeLines="50" w:before="156"/>
        <w:ind w:firstLineChars="0"/>
        <w:rPr>
          <w:szCs w:val="21"/>
        </w:rPr>
      </w:pPr>
      <w:r w:rsidRPr="005731CC">
        <w:rPr>
          <w:szCs w:val="21"/>
        </w:rPr>
        <w:t>团队成员至少</w:t>
      </w:r>
      <w:r w:rsidRPr="005731CC">
        <w:rPr>
          <w:szCs w:val="21"/>
        </w:rPr>
        <w:t>1</w:t>
      </w:r>
      <w:r w:rsidRPr="005731CC">
        <w:rPr>
          <w:szCs w:val="21"/>
        </w:rPr>
        <w:t>人具备多方协调工作和沟通的能力，具有国际项目工作经验；</w:t>
      </w:r>
    </w:p>
    <w:p w14:paraId="74146C23" w14:textId="77777777" w:rsidR="008E136E" w:rsidRPr="005731CC" w:rsidRDefault="008E136E" w:rsidP="00F229F3">
      <w:pPr>
        <w:pStyle w:val="a6"/>
        <w:numPr>
          <w:ilvl w:val="0"/>
          <w:numId w:val="4"/>
        </w:numPr>
        <w:spacing w:beforeLines="50" w:before="156"/>
        <w:ind w:firstLineChars="0"/>
        <w:rPr>
          <w:rFonts w:eastAsia="仿宋"/>
          <w:sz w:val="24"/>
        </w:rPr>
      </w:pPr>
      <w:r w:rsidRPr="005731CC">
        <w:rPr>
          <w:szCs w:val="21"/>
        </w:rPr>
        <w:t>团队成员具有良好的英文读写能力。</w:t>
      </w:r>
    </w:p>
    <w:p w14:paraId="4E857F7D" w14:textId="77777777" w:rsidR="00B11FAB" w:rsidRPr="005731CC" w:rsidRDefault="00B11FAB" w:rsidP="00F229F3">
      <w:pPr>
        <w:pStyle w:val="a6"/>
        <w:spacing w:beforeLines="50" w:before="156"/>
        <w:ind w:left="420" w:firstLineChars="0" w:firstLine="0"/>
        <w:rPr>
          <w:rFonts w:eastAsia="仿宋"/>
          <w:sz w:val="24"/>
        </w:rPr>
      </w:pPr>
    </w:p>
    <w:sectPr w:rsidR="00B11FAB" w:rsidRPr="005731C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078F8" w14:textId="77777777" w:rsidR="005E547C" w:rsidRDefault="005E547C">
      <w:pPr>
        <w:ind w:firstLine="420"/>
      </w:pPr>
      <w:r>
        <w:separator/>
      </w:r>
    </w:p>
  </w:endnote>
  <w:endnote w:type="continuationSeparator" w:id="0">
    <w:p w14:paraId="5A0FD266" w14:textId="77777777" w:rsidR="005E547C" w:rsidRDefault="005E547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ACBCD" w14:textId="77777777" w:rsidR="00B11FAB" w:rsidRDefault="00B11FAB">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26C4E" w14:textId="77777777" w:rsidR="00B11FAB" w:rsidRDefault="00B11FAB">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6295B" w14:textId="77777777" w:rsidR="00B11FAB" w:rsidRDefault="00B11FAB">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D136F" w14:textId="77777777" w:rsidR="005E547C" w:rsidRDefault="005E547C">
      <w:pPr>
        <w:ind w:firstLine="420"/>
      </w:pPr>
      <w:r>
        <w:separator/>
      </w:r>
    </w:p>
  </w:footnote>
  <w:footnote w:type="continuationSeparator" w:id="0">
    <w:p w14:paraId="2AC67FB3" w14:textId="77777777" w:rsidR="005E547C" w:rsidRDefault="005E547C">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35585" w14:textId="77777777" w:rsidR="00B11FAB" w:rsidRDefault="00B11FAB">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99DDF" w14:textId="77777777" w:rsidR="00B11FAB" w:rsidRDefault="00B11FAB">
    <w:pPr>
      <w:pStyle w:val="a4"/>
      <w:pBdr>
        <w:bottom w:val="none" w:sz="0" w:space="0" w:color="auto"/>
      </w:pBdr>
      <w:ind w:firstLineChars="0"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B23D6" w14:textId="77777777" w:rsidR="00B11FAB" w:rsidRDefault="00B11FAB">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4E7B"/>
    <w:multiLevelType w:val="hybridMultilevel"/>
    <w:tmpl w:val="2E86425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E1C51E4"/>
    <w:multiLevelType w:val="multilevel"/>
    <w:tmpl w:val="1E1C51E4"/>
    <w:lvl w:ilvl="0">
      <w:start w:val="1"/>
      <w:numFmt w:val="bullet"/>
      <w:lvlText w:val=""/>
      <w:lvlJc w:val="left"/>
      <w:pPr>
        <w:ind w:left="619" w:hanging="420"/>
      </w:pPr>
      <w:rPr>
        <w:rFonts w:ascii="Wingdings" w:hAnsi="Wingdings" w:hint="default"/>
      </w:rPr>
    </w:lvl>
    <w:lvl w:ilvl="1">
      <w:start w:val="1"/>
      <w:numFmt w:val="bullet"/>
      <w:lvlText w:val=""/>
      <w:lvlJc w:val="left"/>
      <w:pPr>
        <w:ind w:left="1039" w:hanging="420"/>
      </w:pPr>
      <w:rPr>
        <w:rFonts w:ascii="Wingdings" w:hAnsi="Wingdings" w:hint="default"/>
      </w:rPr>
    </w:lvl>
    <w:lvl w:ilvl="2">
      <w:start w:val="1"/>
      <w:numFmt w:val="bullet"/>
      <w:lvlText w:val=""/>
      <w:lvlJc w:val="left"/>
      <w:pPr>
        <w:ind w:left="1459" w:hanging="420"/>
      </w:pPr>
      <w:rPr>
        <w:rFonts w:ascii="Wingdings" w:hAnsi="Wingdings" w:hint="default"/>
      </w:rPr>
    </w:lvl>
    <w:lvl w:ilvl="3">
      <w:start w:val="1"/>
      <w:numFmt w:val="bullet"/>
      <w:lvlText w:val=""/>
      <w:lvlJc w:val="left"/>
      <w:pPr>
        <w:ind w:left="1879" w:hanging="420"/>
      </w:pPr>
      <w:rPr>
        <w:rFonts w:ascii="Wingdings" w:hAnsi="Wingdings" w:hint="default"/>
      </w:rPr>
    </w:lvl>
    <w:lvl w:ilvl="4">
      <w:start w:val="1"/>
      <w:numFmt w:val="bullet"/>
      <w:lvlText w:val=""/>
      <w:lvlJc w:val="left"/>
      <w:pPr>
        <w:ind w:left="2299" w:hanging="420"/>
      </w:pPr>
      <w:rPr>
        <w:rFonts w:ascii="Wingdings" w:hAnsi="Wingdings" w:hint="default"/>
      </w:rPr>
    </w:lvl>
    <w:lvl w:ilvl="5">
      <w:start w:val="1"/>
      <w:numFmt w:val="bullet"/>
      <w:lvlText w:val=""/>
      <w:lvlJc w:val="left"/>
      <w:pPr>
        <w:ind w:left="2719" w:hanging="420"/>
      </w:pPr>
      <w:rPr>
        <w:rFonts w:ascii="Wingdings" w:hAnsi="Wingdings" w:hint="default"/>
      </w:rPr>
    </w:lvl>
    <w:lvl w:ilvl="6">
      <w:start w:val="1"/>
      <w:numFmt w:val="bullet"/>
      <w:lvlText w:val=""/>
      <w:lvlJc w:val="left"/>
      <w:pPr>
        <w:ind w:left="3139" w:hanging="420"/>
      </w:pPr>
      <w:rPr>
        <w:rFonts w:ascii="Wingdings" w:hAnsi="Wingdings" w:hint="default"/>
      </w:rPr>
    </w:lvl>
    <w:lvl w:ilvl="7">
      <w:start w:val="1"/>
      <w:numFmt w:val="bullet"/>
      <w:lvlText w:val=""/>
      <w:lvlJc w:val="left"/>
      <w:pPr>
        <w:ind w:left="3559" w:hanging="420"/>
      </w:pPr>
      <w:rPr>
        <w:rFonts w:ascii="Wingdings" w:hAnsi="Wingdings" w:hint="default"/>
      </w:rPr>
    </w:lvl>
    <w:lvl w:ilvl="8">
      <w:start w:val="1"/>
      <w:numFmt w:val="bullet"/>
      <w:lvlText w:val=""/>
      <w:lvlJc w:val="left"/>
      <w:pPr>
        <w:ind w:left="3979" w:hanging="420"/>
      </w:pPr>
      <w:rPr>
        <w:rFonts w:ascii="Wingdings" w:hAnsi="Wingdings" w:hint="default"/>
      </w:rPr>
    </w:lvl>
  </w:abstractNum>
  <w:abstractNum w:abstractNumId="2">
    <w:nsid w:val="51237B66"/>
    <w:multiLevelType w:val="hybridMultilevel"/>
    <w:tmpl w:val="90DA80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41478E3"/>
    <w:multiLevelType w:val="multilevel"/>
    <w:tmpl w:val="741478E3"/>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 zhenyun">
    <w15:presenceInfo w15:providerId="Windows Live" w15:userId="c9e517f5c656fb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94"/>
    <w:rsid w:val="0002259B"/>
    <w:rsid w:val="00036EAE"/>
    <w:rsid w:val="000528F9"/>
    <w:rsid w:val="00063294"/>
    <w:rsid w:val="0008344D"/>
    <w:rsid w:val="000B2C72"/>
    <w:rsid w:val="000C1CF6"/>
    <w:rsid w:val="000C5810"/>
    <w:rsid w:val="000E36CD"/>
    <w:rsid w:val="000F7A8E"/>
    <w:rsid w:val="00103847"/>
    <w:rsid w:val="00124D20"/>
    <w:rsid w:val="001379B7"/>
    <w:rsid w:val="001468C3"/>
    <w:rsid w:val="00157A47"/>
    <w:rsid w:val="001A231D"/>
    <w:rsid w:val="001A3E35"/>
    <w:rsid w:val="001B5A9C"/>
    <w:rsid w:val="001C3148"/>
    <w:rsid w:val="001E4343"/>
    <w:rsid w:val="001E7617"/>
    <w:rsid w:val="00207D8D"/>
    <w:rsid w:val="00210662"/>
    <w:rsid w:val="00217DAD"/>
    <w:rsid w:val="00277671"/>
    <w:rsid w:val="00283C91"/>
    <w:rsid w:val="002A6A8D"/>
    <w:rsid w:val="002B6513"/>
    <w:rsid w:val="002C0ECB"/>
    <w:rsid w:val="002C355D"/>
    <w:rsid w:val="002D6159"/>
    <w:rsid w:val="002E79BD"/>
    <w:rsid w:val="002F241D"/>
    <w:rsid w:val="00315C89"/>
    <w:rsid w:val="00327D09"/>
    <w:rsid w:val="0033289E"/>
    <w:rsid w:val="00351C36"/>
    <w:rsid w:val="00365BBC"/>
    <w:rsid w:val="003A2359"/>
    <w:rsid w:val="003A2CFA"/>
    <w:rsid w:val="003E7F71"/>
    <w:rsid w:val="00413AC8"/>
    <w:rsid w:val="00420AAE"/>
    <w:rsid w:val="00465C44"/>
    <w:rsid w:val="00465CD7"/>
    <w:rsid w:val="0047058D"/>
    <w:rsid w:val="00474FCE"/>
    <w:rsid w:val="00476461"/>
    <w:rsid w:val="0050131A"/>
    <w:rsid w:val="00507F11"/>
    <w:rsid w:val="00515888"/>
    <w:rsid w:val="00532DCE"/>
    <w:rsid w:val="00535320"/>
    <w:rsid w:val="005554DE"/>
    <w:rsid w:val="005731CC"/>
    <w:rsid w:val="00576529"/>
    <w:rsid w:val="005834DC"/>
    <w:rsid w:val="005837DB"/>
    <w:rsid w:val="00590148"/>
    <w:rsid w:val="005A2D27"/>
    <w:rsid w:val="005A3BA3"/>
    <w:rsid w:val="005B7E54"/>
    <w:rsid w:val="005E00F2"/>
    <w:rsid w:val="005E547C"/>
    <w:rsid w:val="005F0AF4"/>
    <w:rsid w:val="005F3D67"/>
    <w:rsid w:val="00605B8A"/>
    <w:rsid w:val="0060789A"/>
    <w:rsid w:val="00612734"/>
    <w:rsid w:val="006740F4"/>
    <w:rsid w:val="006759D7"/>
    <w:rsid w:val="0068236C"/>
    <w:rsid w:val="006A062C"/>
    <w:rsid w:val="006C3AF6"/>
    <w:rsid w:val="006C3D2F"/>
    <w:rsid w:val="006F3DC3"/>
    <w:rsid w:val="00703691"/>
    <w:rsid w:val="0071194E"/>
    <w:rsid w:val="00747DDC"/>
    <w:rsid w:val="007A45BB"/>
    <w:rsid w:val="007B1EC7"/>
    <w:rsid w:val="007C0607"/>
    <w:rsid w:val="007D5D85"/>
    <w:rsid w:val="007F1B6D"/>
    <w:rsid w:val="00801726"/>
    <w:rsid w:val="0083104B"/>
    <w:rsid w:val="00835BDD"/>
    <w:rsid w:val="008448A7"/>
    <w:rsid w:val="00855078"/>
    <w:rsid w:val="008667D3"/>
    <w:rsid w:val="008865E4"/>
    <w:rsid w:val="00895135"/>
    <w:rsid w:val="008A7030"/>
    <w:rsid w:val="008A7CC6"/>
    <w:rsid w:val="008E136E"/>
    <w:rsid w:val="008E2F81"/>
    <w:rsid w:val="00912894"/>
    <w:rsid w:val="0092655E"/>
    <w:rsid w:val="00961176"/>
    <w:rsid w:val="00974723"/>
    <w:rsid w:val="009A209C"/>
    <w:rsid w:val="009D0D95"/>
    <w:rsid w:val="009F327A"/>
    <w:rsid w:val="00A30E3C"/>
    <w:rsid w:val="00A43FE8"/>
    <w:rsid w:val="00A54325"/>
    <w:rsid w:val="00A5600A"/>
    <w:rsid w:val="00A76BA8"/>
    <w:rsid w:val="00A92A31"/>
    <w:rsid w:val="00AA7555"/>
    <w:rsid w:val="00AC25BE"/>
    <w:rsid w:val="00AE71E4"/>
    <w:rsid w:val="00AF7F0C"/>
    <w:rsid w:val="00B11FAB"/>
    <w:rsid w:val="00B33E34"/>
    <w:rsid w:val="00B421B8"/>
    <w:rsid w:val="00B47FE2"/>
    <w:rsid w:val="00B67E6F"/>
    <w:rsid w:val="00B84EE3"/>
    <w:rsid w:val="00BD45B2"/>
    <w:rsid w:val="00BD75EA"/>
    <w:rsid w:val="00BF7446"/>
    <w:rsid w:val="00C14DC2"/>
    <w:rsid w:val="00C21087"/>
    <w:rsid w:val="00C26783"/>
    <w:rsid w:val="00C47F47"/>
    <w:rsid w:val="00C60359"/>
    <w:rsid w:val="00C755FA"/>
    <w:rsid w:val="00CB71C9"/>
    <w:rsid w:val="00CD6E7B"/>
    <w:rsid w:val="00CF4308"/>
    <w:rsid w:val="00D07C16"/>
    <w:rsid w:val="00D07CE4"/>
    <w:rsid w:val="00D14ED0"/>
    <w:rsid w:val="00D2707F"/>
    <w:rsid w:val="00D32FA4"/>
    <w:rsid w:val="00D37DA5"/>
    <w:rsid w:val="00D44ECF"/>
    <w:rsid w:val="00D47B8F"/>
    <w:rsid w:val="00D901F2"/>
    <w:rsid w:val="00D944E3"/>
    <w:rsid w:val="00D96CB4"/>
    <w:rsid w:val="00DB6F83"/>
    <w:rsid w:val="00DE15B5"/>
    <w:rsid w:val="00E26EE6"/>
    <w:rsid w:val="00E30197"/>
    <w:rsid w:val="00E44683"/>
    <w:rsid w:val="00E46B20"/>
    <w:rsid w:val="00E47B43"/>
    <w:rsid w:val="00E70D4E"/>
    <w:rsid w:val="00EA317C"/>
    <w:rsid w:val="00EA5560"/>
    <w:rsid w:val="00F03DAE"/>
    <w:rsid w:val="00F229F3"/>
    <w:rsid w:val="00F44B19"/>
    <w:rsid w:val="00F46A79"/>
    <w:rsid w:val="00F969C3"/>
    <w:rsid w:val="00FB5F80"/>
    <w:rsid w:val="00FC3F6E"/>
    <w:rsid w:val="00FC62F4"/>
    <w:rsid w:val="00FE0303"/>
    <w:rsid w:val="00FF2773"/>
    <w:rsid w:val="5775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420"/>
    </w:p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7">
    <w:name w:val="Balloon Text"/>
    <w:basedOn w:val="a"/>
    <w:link w:val="Char1"/>
    <w:uiPriority w:val="99"/>
    <w:semiHidden/>
    <w:unhideWhenUsed/>
    <w:rsid w:val="00157A47"/>
    <w:rPr>
      <w:sz w:val="18"/>
      <w:szCs w:val="18"/>
    </w:rPr>
  </w:style>
  <w:style w:type="character" w:customStyle="1" w:styleId="Char1">
    <w:name w:val="批注框文本 Char"/>
    <w:basedOn w:val="a0"/>
    <w:link w:val="a7"/>
    <w:uiPriority w:val="99"/>
    <w:semiHidden/>
    <w:rsid w:val="00157A47"/>
    <w:rPr>
      <w:rFonts w:ascii="Times New Roman" w:eastAsia="宋体" w:hAnsi="Times New Roman" w:cs="Times New Roman"/>
      <w:kern w:val="2"/>
      <w:sz w:val="18"/>
      <w:szCs w:val="18"/>
    </w:rPr>
  </w:style>
  <w:style w:type="character" w:styleId="a8">
    <w:name w:val="annotation reference"/>
    <w:basedOn w:val="a0"/>
    <w:uiPriority w:val="99"/>
    <w:semiHidden/>
    <w:unhideWhenUsed/>
    <w:rsid w:val="00A43FE8"/>
    <w:rPr>
      <w:sz w:val="21"/>
      <w:szCs w:val="21"/>
    </w:rPr>
  </w:style>
  <w:style w:type="paragraph" w:styleId="a9">
    <w:name w:val="annotation text"/>
    <w:basedOn w:val="a"/>
    <w:link w:val="Char2"/>
    <w:uiPriority w:val="99"/>
    <w:semiHidden/>
    <w:unhideWhenUsed/>
    <w:rsid w:val="00A43FE8"/>
    <w:pPr>
      <w:jc w:val="left"/>
    </w:pPr>
  </w:style>
  <w:style w:type="character" w:customStyle="1" w:styleId="Char2">
    <w:name w:val="批注文字 Char"/>
    <w:basedOn w:val="a0"/>
    <w:link w:val="a9"/>
    <w:uiPriority w:val="99"/>
    <w:semiHidden/>
    <w:rsid w:val="00A43FE8"/>
    <w:rPr>
      <w:rFonts w:ascii="Times New Roman" w:eastAsia="宋体" w:hAnsi="Times New Roman" w:cs="Times New Roman"/>
      <w:kern w:val="2"/>
      <w:sz w:val="21"/>
      <w:szCs w:val="24"/>
    </w:rPr>
  </w:style>
  <w:style w:type="paragraph" w:styleId="aa">
    <w:name w:val="annotation subject"/>
    <w:basedOn w:val="a9"/>
    <w:next w:val="a9"/>
    <w:link w:val="Char3"/>
    <w:uiPriority w:val="99"/>
    <w:semiHidden/>
    <w:unhideWhenUsed/>
    <w:rsid w:val="00A43FE8"/>
    <w:rPr>
      <w:b/>
      <w:bCs/>
    </w:rPr>
  </w:style>
  <w:style w:type="character" w:customStyle="1" w:styleId="Char3">
    <w:name w:val="批注主题 Char"/>
    <w:basedOn w:val="Char2"/>
    <w:link w:val="aa"/>
    <w:uiPriority w:val="99"/>
    <w:semiHidden/>
    <w:rsid w:val="00A43FE8"/>
    <w:rPr>
      <w:rFonts w:ascii="Times New Roman" w:eastAsia="宋体" w:hAnsi="Times New Roman" w:cs="Times New Roman"/>
      <w:b/>
      <w:bCs/>
      <w:kern w:val="2"/>
      <w:sz w:val="21"/>
      <w:szCs w:val="24"/>
    </w:rPr>
  </w:style>
  <w:style w:type="paragraph" w:styleId="ab">
    <w:name w:val="Revision"/>
    <w:hidden/>
    <w:uiPriority w:val="99"/>
    <w:semiHidden/>
    <w:rsid w:val="007D5D85"/>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420"/>
    </w:p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7">
    <w:name w:val="Balloon Text"/>
    <w:basedOn w:val="a"/>
    <w:link w:val="Char1"/>
    <w:uiPriority w:val="99"/>
    <w:semiHidden/>
    <w:unhideWhenUsed/>
    <w:rsid w:val="00157A47"/>
    <w:rPr>
      <w:sz w:val="18"/>
      <w:szCs w:val="18"/>
    </w:rPr>
  </w:style>
  <w:style w:type="character" w:customStyle="1" w:styleId="Char1">
    <w:name w:val="批注框文本 Char"/>
    <w:basedOn w:val="a0"/>
    <w:link w:val="a7"/>
    <w:uiPriority w:val="99"/>
    <w:semiHidden/>
    <w:rsid w:val="00157A47"/>
    <w:rPr>
      <w:rFonts w:ascii="Times New Roman" w:eastAsia="宋体" w:hAnsi="Times New Roman" w:cs="Times New Roman"/>
      <w:kern w:val="2"/>
      <w:sz w:val="18"/>
      <w:szCs w:val="18"/>
    </w:rPr>
  </w:style>
  <w:style w:type="character" w:styleId="a8">
    <w:name w:val="annotation reference"/>
    <w:basedOn w:val="a0"/>
    <w:uiPriority w:val="99"/>
    <w:semiHidden/>
    <w:unhideWhenUsed/>
    <w:rsid w:val="00A43FE8"/>
    <w:rPr>
      <w:sz w:val="21"/>
      <w:szCs w:val="21"/>
    </w:rPr>
  </w:style>
  <w:style w:type="paragraph" w:styleId="a9">
    <w:name w:val="annotation text"/>
    <w:basedOn w:val="a"/>
    <w:link w:val="Char2"/>
    <w:uiPriority w:val="99"/>
    <w:semiHidden/>
    <w:unhideWhenUsed/>
    <w:rsid w:val="00A43FE8"/>
    <w:pPr>
      <w:jc w:val="left"/>
    </w:pPr>
  </w:style>
  <w:style w:type="character" w:customStyle="1" w:styleId="Char2">
    <w:name w:val="批注文字 Char"/>
    <w:basedOn w:val="a0"/>
    <w:link w:val="a9"/>
    <w:uiPriority w:val="99"/>
    <w:semiHidden/>
    <w:rsid w:val="00A43FE8"/>
    <w:rPr>
      <w:rFonts w:ascii="Times New Roman" w:eastAsia="宋体" w:hAnsi="Times New Roman" w:cs="Times New Roman"/>
      <w:kern w:val="2"/>
      <w:sz w:val="21"/>
      <w:szCs w:val="24"/>
    </w:rPr>
  </w:style>
  <w:style w:type="paragraph" w:styleId="aa">
    <w:name w:val="annotation subject"/>
    <w:basedOn w:val="a9"/>
    <w:next w:val="a9"/>
    <w:link w:val="Char3"/>
    <w:uiPriority w:val="99"/>
    <w:semiHidden/>
    <w:unhideWhenUsed/>
    <w:rsid w:val="00A43FE8"/>
    <w:rPr>
      <w:b/>
      <w:bCs/>
    </w:rPr>
  </w:style>
  <w:style w:type="character" w:customStyle="1" w:styleId="Char3">
    <w:name w:val="批注主题 Char"/>
    <w:basedOn w:val="Char2"/>
    <w:link w:val="aa"/>
    <w:uiPriority w:val="99"/>
    <w:semiHidden/>
    <w:rsid w:val="00A43FE8"/>
    <w:rPr>
      <w:rFonts w:ascii="Times New Roman" w:eastAsia="宋体" w:hAnsi="Times New Roman" w:cs="Times New Roman"/>
      <w:b/>
      <w:bCs/>
      <w:kern w:val="2"/>
      <w:sz w:val="21"/>
      <w:szCs w:val="24"/>
    </w:rPr>
  </w:style>
  <w:style w:type="paragraph" w:styleId="ab">
    <w:name w:val="Revision"/>
    <w:hidden/>
    <w:uiPriority w:val="99"/>
    <w:semiHidden/>
    <w:rsid w:val="007D5D8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凤云</dc:creator>
  <cp:lastModifiedBy>009</cp:lastModifiedBy>
  <cp:revision>14</cp:revision>
  <cp:lastPrinted>2021-12-15T06:29:00Z</cp:lastPrinted>
  <dcterms:created xsi:type="dcterms:W3CDTF">2022-06-30T06:13:00Z</dcterms:created>
  <dcterms:modified xsi:type="dcterms:W3CDTF">2022-07-01T06:49:00Z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DAD4F02A7B5F43128F9A2A4A0F030062</vt:lpwstr>
  </property>
</Properties>
</file>