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AB" w:rsidRPr="006E37AD" w:rsidRDefault="00C47F47" w:rsidP="00605B8A">
      <w:pPr>
        <w:widowControl/>
        <w:spacing w:beforeLines="50" w:before="156"/>
        <w:ind w:firstLineChars="0" w:firstLine="0"/>
        <w:jc w:val="left"/>
        <w:rPr>
          <w:rFonts w:ascii="宋体" w:hAnsi="宋体"/>
          <w:sz w:val="24"/>
        </w:rPr>
      </w:pPr>
      <w:r w:rsidRPr="006E37AD">
        <w:rPr>
          <w:rFonts w:ascii="宋体" w:hAnsi="宋体"/>
          <w:sz w:val="24"/>
        </w:rPr>
        <w:t>附件</w:t>
      </w:r>
      <w:r w:rsidR="0041075B">
        <w:rPr>
          <w:rFonts w:ascii="宋体" w:hAnsi="宋体" w:hint="eastAsia"/>
          <w:sz w:val="24"/>
        </w:rPr>
        <w:t>3</w:t>
      </w:r>
      <w:r w:rsidRPr="006E37AD">
        <w:rPr>
          <w:rFonts w:ascii="宋体" w:hAnsi="宋体"/>
          <w:sz w:val="24"/>
        </w:rPr>
        <w:t>：</w:t>
      </w:r>
    </w:p>
    <w:p w:rsidR="00B11FAB" w:rsidRPr="006E37AD" w:rsidRDefault="000976C1" w:rsidP="006E37AD">
      <w:pPr>
        <w:spacing w:beforeLines="50" w:before="156"/>
        <w:ind w:firstLine="562"/>
        <w:jc w:val="center"/>
        <w:rPr>
          <w:rFonts w:ascii="宋体" w:hAnsi="宋体"/>
          <w:b/>
          <w:sz w:val="28"/>
          <w:szCs w:val="28"/>
        </w:rPr>
      </w:pPr>
      <w:r w:rsidRPr="006E37AD">
        <w:rPr>
          <w:rFonts w:ascii="宋体" w:hAnsi="宋体" w:hint="eastAsia"/>
          <w:b/>
          <w:sz w:val="28"/>
          <w:szCs w:val="28"/>
        </w:rPr>
        <w:t>制作地方品种保护与利用科普宣传品</w:t>
      </w:r>
      <w:r w:rsidR="00C47F47" w:rsidRPr="006E37AD">
        <w:rPr>
          <w:rFonts w:ascii="宋体" w:hAnsi="宋体"/>
          <w:b/>
          <w:sz w:val="28"/>
          <w:szCs w:val="28"/>
        </w:rPr>
        <w:t>任务</w:t>
      </w:r>
      <w:r w:rsidR="00C47F47" w:rsidRPr="006E37AD">
        <w:rPr>
          <w:rFonts w:ascii="宋体" w:hAnsi="宋体" w:hint="eastAsia"/>
          <w:b/>
          <w:sz w:val="28"/>
          <w:szCs w:val="28"/>
        </w:rPr>
        <w:t>大纲</w:t>
      </w:r>
    </w:p>
    <w:p w:rsidR="00B11FAB" w:rsidRPr="00605B8A" w:rsidRDefault="00B11FAB" w:rsidP="00605B8A">
      <w:pPr>
        <w:spacing w:beforeLines="50" w:before="156"/>
        <w:ind w:firstLine="482"/>
        <w:jc w:val="center"/>
        <w:rPr>
          <w:rFonts w:ascii="仿宋" w:eastAsia="仿宋" w:hAnsi="仿宋"/>
          <w:b/>
          <w:sz w:val="24"/>
        </w:rPr>
      </w:pPr>
    </w:p>
    <w:p w:rsidR="00B11FAB" w:rsidRPr="006E37AD" w:rsidRDefault="00C47F47" w:rsidP="006E37AD">
      <w:pPr>
        <w:spacing w:beforeLines="50" w:before="156" w:afterLines="50" w:after="156" w:line="360" w:lineRule="exact"/>
        <w:ind w:firstLine="480"/>
        <w:rPr>
          <w:rFonts w:ascii="黑体" w:eastAsia="黑体" w:hAnsi="黑体"/>
          <w:sz w:val="24"/>
        </w:rPr>
      </w:pPr>
      <w:r w:rsidRPr="006E37AD">
        <w:rPr>
          <w:rFonts w:ascii="黑体" w:eastAsia="黑体" w:hAnsi="黑体"/>
          <w:sz w:val="24"/>
        </w:rPr>
        <w:t>一</w:t>
      </w:r>
      <w:r w:rsidRPr="006E37AD">
        <w:rPr>
          <w:rFonts w:ascii="黑体" w:eastAsia="黑体" w:hAnsi="黑体" w:hint="eastAsia"/>
          <w:sz w:val="24"/>
        </w:rPr>
        <w:t>、</w:t>
      </w:r>
      <w:r w:rsidRPr="006E37AD">
        <w:rPr>
          <w:rFonts w:ascii="黑体" w:eastAsia="黑体" w:hAnsi="黑体"/>
          <w:sz w:val="24"/>
        </w:rPr>
        <w:t>项目背景</w:t>
      </w:r>
    </w:p>
    <w:p w:rsidR="006E37AD" w:rsidRPr="006E37AD" w:rsidRDefault="006E37AD" w:rsidP="006E37AD">
      <w:pPr>
        <w:spacing w:line="360" w:lineRule="exact"/>
        <w:ind w:firstLine="420"/>
        <w:rPr>
          <w:rFonts w:ascii="宋体" w:hAnsi="宋体"/>
          <w:szCs w:val="21"/>
        </w:rPr>
      </w:pPr>
      <w:r w:rsidRPr="006E37AD">
        <w:rPr>
          <w:rFonts w:ascii="宋体" w:hAnsi="宋体" w:hint="eastAsia"/>
          <w:szCs w:val="21"/>
        </w:rPr>
        <w:t>全球环境基金（GEF）“中国起源作物基因多样性的农场保护与可持续利用（项目号：GCP/CPR/061/GFF）”项目是GEF-6“中国农业可持续发展伙伴关系规划型项目”的子项目之一，由联合国粮食及农业组织（FAO）作为国际执行机构，农业农村部作为国内实施机构，项目执行期为5年。该项目旨在通过加强政策环境和长期激励机制的开发与示范，实现中国起源全球重要农业和粮食作物地方品种农场保护与可持续利用主流化。</w:t>
      </w:r>
    </w:p>
    <w:p w:rsidR="00B11FAB" w:rsidRPr="006E37AD" w:rsidRDefault="006E37AD" w:rsidP="006E37AD">
      <w:pPr>
        <w:spacing w:line="360" w:lineRule="exact"/>
        <w:ind w:firstLine="420"/>
        <w:rPr>
          <w:rFonts w:ascii="宋体" w:hAnsi="宋体"/>
          <w:szCs w:val="21"/>
        </w:rPr>
      </w:pPr>
      <w:r w:rsidRPr="006E37AD">
        <w:rPr>
          <w:rFonts w:ascii="宋体" w:hAnsi="宋体" w:hint="eastAsia"/>
          <w:szCs w:val="21"/>
        </w:rPr>
        <w:t>项目以水稻、谷子、燕麦和大豆四种中国起源并具有全球重要意义的地方作物为目标物种，以云南省元江县、河北省宣化区和张北县、辽宁省开原市和黑龙江省穆棱市为目标区域，通过地方品种保护的激励机制示范与推广、政策制度完善、宣传和能力建设等活动，增加地方品种市场附加值，促进地方品种多样性主流化，保障粮食安全，改善农民生计，并提高应对气候变化能力和适应环境变化的能力</w:t>
      </w:r>
      <w:r w:rsidR="00C47F47" w:rsidRPr="006E37AD">
        <w:rPr>
          <w:rFonts w:ascii="宋体" w:hAnsi="宋体"/>
          <w:szCs w:val="21"/>
        </w:rPr>
        <w:t>。</w:t>
      </w:r>
    </w:p>
    <w:p w:rsidR="00B11FAB" w:rsidRPr="006E37AD" w:rsidRDefault="00C47F47" w:rsidP="006E37AD">
      <w:pPr>
        <w:spacing w:line="360" w:lineRule="exact"/>
        <w:ind w:firstLine="420"/>
        <w:rPr>
          <w:rFonts w:ascii="宋体" w:hAnsi="宋体"/>
          <w:szCs w:val="21"/>
        </w:rPr>
      </w:pPr>
      <w:r w:rsidRPr="006E37AD">
        <w:rPr>
          <w:rFonts w:ascii="宋体" w:hAnsi="宋体"/>
          <w:szCs w:val="21"/>
        </w:rPr>
        <w:t>该项目包括四个组成部分：一是加强政策环境建设，促进基因多样性保护与可持续利用主流化；二是加强能力建设，促进适应性管理，提升基因多样性保护与可持续利用意识；三是建立市场或非市场的激励机制，通过技术集成示范，改善农民生计；四是知识管理。</w:t>
      </w:r>
    </w:p>
    <w:p w:rsidR="00B11FAB" w:rsidRPr="006E37AD" w:rsidRDefault="00C47F47" w:rsidP="006E37AD">
      <w:pPr>
        <w:spacing w:line="360" w:lineRule="exact"/>
        <w:ind w:firstLine="420"/>
        <w:rPr>
          <w:rFonts w:ascii="宋体" w:hAnsi="宋体"/>
          <w:szCs w:val="21"/>
        </w:rPr>
      </w:pPr>
      <w:r w:rsidRPr="006E37AD">
        <w:rPr>
          <w:rFonts w:ascii="宋体" w:hAnsi="宋体" w:hint="eastAsia"/>
          <w:szCs w:val="21"/>
        </w:rPr>
        <w:t>为了</w:t>
      </w:r>
      <w:r w:rsidR="00582872">
        <w:rPr>
          <w:rFonts w:ascii="宋体" w:hAnsi="宋体" w:hint="eastAsia"/>
          <w:szCs w:val="21"/>
        </w:rPr>
        <w:t>推进</w:t>
      </w:r>
      <w:r w:rsidR="00657B08">
        <w:rPr>
          <w:rFonts w:ascii="宋体" w:hAnsi="宋体" w:hint="eastAsia"/>
          <w:szCs w:val="21"/>
        </w:rPr>
        <w:t>中国起源作物</w:t>
      </w:r>
      <w:r w:rsidR="00582872">
        <w:rPr>
          <w:rFonts w:ascii="宋体" w:hAnsi="宋体" w:hint="eastAsia"/>
          <w:szCs w:val="21"/>
        </w:rPr>
        <w:t>保护与可持续利用的主流化</w:t>
      </w:r>
      <w:r w:rsidR="000976C1" w:rsidRPr="006E37AD">
        <w:rPr>
          <w:rFonts w:ascii="宋体" w:hAnsi="宋体" w:hint="eastAsia"/>
          <w:szCs w:val="21"/>
        </w:rPr>
        <w:t>，</w:t>
      </w:r>
      <w:r w:rsidR="00657B08">
        <w:rPr>
          <w:rFonts w:ascii="宋体" w:hAnsi="宋体" w:hint="eastAsia"/>
          <w:szCs w:val="21"/>
        </w:rPr>
        <w:t>提升农民和青少年的科学文化素养</w:t>
      </w:r>
      <w:r w:rsidR="0018053B">
        <w:rPr>
          <w:rFonts w:ascii="宋体" w:hAnsi="宋体" w:hint="eastAsia"/>
          <w:szCs w:val="21"/>
        </w:rPr>
        <w:t>，</w:t>
      </w:r>
      <w:r w:rsidR="000976C1" w:rsidRPr="006E37AD">
        <w:rPr>
          <w:rFonts w:ascii="宋体" w:hAnsi="宋体" w:hint="eastAsia"/>
          <w:szCs w:val="21"/>
        </w:rPr>
        <w:t>项目</w:t>
      </w:r>
      <w:proofErr w:type="gramStart"/>
      <w:r w:rsidR="000976C1" w:rsidRPr="006E37AD">
        <w:rPr>
          <w:rFonts w:ascii="宋体" w:hAnsi="宋体" w:hint="eastAsia"/>
          <w:szCs w:val="21"/>
        </w:rPr>
        <w:t>拟支持</w:t>
      </w:r>
      <w:proofErr w:type="gramEnd"/>
      <w:r w:rsidR="00A1125B">
        <w:rPr>
          <w:rFonts w:ascii="宋体" w:hAnsi="宋体" w:hint="eastAsia"/>
          <w:szCs w:val="21"/>
        </w:rPr>
        <w:t>开展</w:t>
      </w:r>
      <w:r w:rsidR="0046361E">
        <w:rPr>
          <w:rFonts w:ascii="宋体" w:hAnsi="宋体" w:hint="eastAsia"/>
          <w:szCs w:val="21"/>
        </w:rPr>
        <w:t>中国起源作物</w:t>
      </w:r>
      <w:r w:rsidR="00A1125B">
        <w:rPr>
          <w:rFonts w:ascii="宋体" w:hAnsi="宋体" w:hint="eastAsia"/>
          <w:szCs w:val="21"/>
        </w:rPr>
        <w:t>科普</w:t>
      </w:r>
      <w:r w:rsidR="0046361E">
        <w:rPr>
          <w:rFonts w:ascii="宋体" w:hAnsi="宋体" w:hint="eastAsia"/>
          <w:szCs w:val="21"/>
        </w:rPr>
        <w:t>读本</w:t>
      </w:r>
      <w:r w:rsidR="00A1125B">
        <w:rPr>
          <w:rFonts w:ascii="宋体" w:hAnsi="宋体" w:hint="eastAsia"/>
          <w:szCs w:val="21"/>
        </w:rPr>
        <w:t>的</w:t>
      </w:r>
      <w:r w:rsidR="00657B08">
        <w:rPr>
          <w:rFonts w:ascii="宋体" w:hAnsi="宋体" w:hint="eastAsia"/>
          <w:szCs w:val="21"/>
        </w:rPr>
        <w:t>研究</w:t>
      </w:r>
      <w:r w:rsidR="00090718">
        <w:rPr>
          <w:rFonts w:ascii="宋体" w:hAnsi="宋体" w:hint="eastAsia"/>
          <w:szCs w:val="21"/>
        </w:rPr>
        <w:t>与</w:t>
      </w:r>
      <w:r w:rsidR="00A1125B">
        <w:rPr>
          <w:rFonts w:ascii="宋体" w:hAnsi="宋体" w:hint="eastAsia"/>
          <w:szCs w:val="21"/>
        </w:rPr>
        <w:t>设计</w:t>
      </w:r>
      <w:r w:rsidRPr="006E37AD">
        <w:rPr>
          <w:rFonts w:ascii="宋体" w:hAnsi="宋体" w:hint="eastAsia"/>
          <w:szCs w:val="21"/>
        </w:rPr>
        <w:t>。</w:t>
      </w:r>
    </w:p>
    <w:p w:rsidR="00514EE7" w:rsidRDefault="00C47F47" w:rsidP="006E37AD">
      <w:pPr>
        <w:spacing w:beforeLines="50" w:before="156" w:afterLines="50" w:after="156" w:line="360" w:lineRule="exact"/>
        <w:ind w:firstLine="480"/>
        <w:rPr>
          <w:rFonts w:ascii="黑体" w:eastAsia="黑体" w:hAnsi="黑体"/>
          <w:sz w:val="24"/>
        </w:rPr>
      </w:pPr>
      <w:r w:rsidRPr="006E37AD">
        <w:rPr>
          <w:rFonts w:ascii="黑体" w:eastAsia="黑体" w:hAnsi="黑体" w:hint="eastAsia"/>
          <w:sz w:val="24"/>
        </w:rPr>
        <w:t>二、</w:t>
      </w:r>
      <w:r w:rsidR="00514EE7">
        <w:rPr>
          <w:rFonts w:ascii="黑体" w:eastAsia="黑体" w:hAnsi="黑体" w:hint="eastAsia"/>
          <w:sz w:val="24"/>
        </w:rPr>
        <w:t>任务目标</w:t>
      </w:r>
    </w:p>
    <w:p w:rsidR="00514EE7" w:rsidRDefault="00514EE7" w:rsidP="00514EE7">
      <w:pPr>
        <w:spacing w:line="360" w:lineRule="exact"/>
        <w:ind w:firstLine="420"/>
        <w:rPr>
          <w:rFonts w:ascii="宋体" w:hAnsi="宋体"/>
          <w:szCs w:val="21"/>
        </w:rPr>
      </w:pPr>
      <w:proofErr w:type="gramStart"/>
      <w:r w:rsidRPr="006E37AD">
        <w:rPr>
          <w:rFonts w:ascii="宋体" w:hAnsi="宋体" w:hint="eastAsia"/>
          <w:szCs w:val="21"/>
        </w:rPr>
        <w:t>本任务</w:t>
      </w:r>
      <w:proofErr w:type="gramEnd"/>
      <w:r w:rsidRPr="006E37AD">
        <w:rPr>
          <w:rFonts w:ascii="宋体" w:hAnsi="宋体" w:hint="eastAsia"/>
          <w:szCs w:val="21"/>
        </w:rPr>
        <w:t>的目标是</w:t>
      </w:r>
      <w:r>
        <w:rPr>
          <w:rFonts w:ascii="宋体" w:hAnsi="宋体" w:hint="eastAsia"/>
          <w:szCs w:val="21"/>
        </w:rPr>
        <w:t>以</w:t>
      </w:r>
      <w:r w:rsidR="00FC63E4">
        <w:rPr>
          <w:rFonts w:ascii="宋体" w:hAnsi="宋体" w:hint="eastAsia"/>
          <w:szCs w:val="21"/>
        </w:rPr>
        <w:t>农民和青少年</w:t>
      </w:r>
      <w:r>
        <w:rPr>
          <w:rFonts w:ascii="宋体" w:hAnsi="宋体" w:hint="eastAsia"/>
          <w:szCs w:val="21"/>
        </w:rPr>
        <w:t>为</w:t>
      </w:r>
      <w:r w:rsidR="00FC63E4">
        <w:rPr>
          <w:rFonts w:ascii="宋体" w:hAnsi="宋体" w:hint="eastAsia"/>
          <w:szCs w:val="21"/>
        </w:rPr>
        <w:t>目标</w:t>
      </w:r>
      <w:r>
        <w:rPr>
          <w:rFonts w:ascii="宋体" w:hAnsi="宋体" w:hint="eastAsia"/>
          <w:szCs w:val="21"/>
        </w:rPr>
        <w:t>受众，采用通俗易懂、图文并茂的形式，</w:t>
      </w:r>
      <w:r w:rsidR="000B39D0">
        <w:rPr>
          <w:rFonts w:ascii="宋体" w:hAnsi="宋体" w:hint="eastAsia"/>
          <w:szCs w:val="21"/>
        </w:rPr>
        <w:t>研究、梳理、设计中国起源作物的科普读本</w:t>
      </w:r>
      <w:r w:rsidR="0046361E">
        <w:rPr>
          <w:rFonts w:ascii="宋体" w:hAnsi="宋体" w:hint="eastAsia"/>
          <w:szCs w:val="21"/>
        </w:rPr>
        <w:t>2本</w:t>
      </w:r>
      <w:r>
        <w:rPr>
          <w:rFonts w:ascii="宋体" w:hAnsi="宋体" w:hint="eastAsia"/>
          <w:szCs w:val="21"/>
        </w:rPr>
        <w:t>。</w:t>
      </w:r>
    </w:p>
    <w:p w:rsidR="00B11FAB" w:rsidRPr="006E37AD" w:rsidRDefault="00514EE7" w:rsidP="006E37AD">
      <w:pPr>
        <w:spacing w:beforeLines="50" w:before="156" w:afterLines="50" w:after="156" w:line="360" w:lineRule="exact"/>
        <w:ind w:firstLine="480"/>
        <w:rPr>
          <w:rFonts w:ascii="黑体" w:eastAsia="黑体" w:hAnsi="黑体"/>
          <w:sz w:val="24"/>
        </w:rPr>
      </w:pPr>
      <w:r>
        <w:rPr>
          <w:rFonts w:ascii="黑体" w:eastAsia="黑体" w:hAnsi="黑体" w:hint="eastAsia"/>
          <w:sz w:val="24"/>
        </w:rPr>
        <w:t>三、</w:t>
      </w:r>
      <w:r w:rsidR="00C47F47" w:rsidRPr="006E37AD">
        <w:rPr>
          <w:rFonts w:ascii="黑体" w:eastAsia="黑体" w:hAnsi="黑体" w:hint="eastAsia"/>
          <w:sz w:val="24"/>
        </w:rPr>
        <w:t>任务描述</w:t>
      </w:r>
    </w:p>
    <w:p w:rsidR="00B11FAB" w:rsidRPr="006E37AD" w:rsidRDefault="00C47F47" w:rsidP="006847B3">
      <w:pPr>
        <w:spacing w:line="360" w:lineRule="exact"/>
        <w:ind w:firstLine="420"/>
        <w:rPr>
          <w:rFonts w:ascii="宋体" w:hAnsi="宋体"/>
          <w:szCs w:val="21"/>
        </w:rPr>
      </w:pPr>
      <w:r w:rsidRPr="006E37AD">
        <w:rPr>
          <w:rFonts w:ascii="宋体" w:hAnsi="宋体" w:hint="eastAsia"/>
          <w:szCs w:val="21"/>
        </w:rPr>
        <w:t>具体任务内容包括</w:t>
      </w:r>
      <w:r w:rsidR="000C5810" w:rsidRPr="006E37AD">
        <w:rPr>
          <w:rFonts w:ascii="宋体" w:hAnsi="宋体" w:hint="eastAsia"/>
          <w:szCs w:val="21"/>
        </w:rPr>
        <w:t>以</w:t>
      </w:r>
      <w:r w:rsidRPr="006E37AD">
        <w:rPr>
          <w:rFonts w:ascii="宋体" w:hAnsi="宋体" w:hint="eastAsia"/>
          <w:szCs w:val="21"/>
        </w:rPr>
        <w:t>下几方面：</w:t>
      </w:r>
    </w:p>
    <w:p w:rsidR="00B11FAB" w:rsidRPr="006E37AD" w:rsidRDefault="00DA3611" w:rsidP="001B1DE1">
      <w:pPr>
        <w:spacing w:line="360" w:lineRule="exact"/>
        <w:ind w:firstLine="422"/>
        <w:rPr>
          <w:rFonts w:ascii="宋体" w:hAnsi="宋体"/>
          <w:szCs w:val="21"/>
        </w:rPr>
      </w:pPr>
      <w:r w:rsidRPr="000A6A7E">
        <w:rPr>
          <w:rFonts w:ascii="宋体" w:hAnsi="宋体" w:hint="eastAsia"/>
          <w:b/>
          <w:szCs w:val="21"/>
        </w:rPr>
        <w:t>（一）</w:t>
      </w:r>
      <w:r w:rsidR="00011EA5" w:rsidRPr="000A6A7E">
        <w:rPr>
          <w:rFonts w:ascii="宋体" w:hAnsi="宋体" w:hint="eastAsia"/>
          <w:b/>
          <w:szCs w:val="21"/>
        </w:rPr>
        <w:t>制定</w:t>
      </w:r>
      <w:r w:rsidR="00841511" w:rsidRPr="000A6A7E">
        <w:rPr>
          <w:rFonts w:ascii="宋体" w:hAnsi="宋体" w:hint="eastAsia"/>
          <w:b/>
          <w:szCs w:val="21"/>
        </w:rPr>
        <w:t>科普</w:t>
      </w:r>
      <w:r w:rsidR="00866C10">
        <w:rPr>
          <w:rFonts w:ascii="宋体" w:hAnsi="宋体" w:hint="eastAsia"/>
          <w:b/>
          <w:szCs w:val="21"/>
        </w:rPr>
        <w:t>读本</w:t>
      </w:r>
      <w:r w:rsidR="00841511" w:rsidRPr="000A6A7E">
        <w:rPr>
          <w:rFonts w:ascii="宋体" w:hAnsi="宋体" w:hint="eastAsia"/>
          <w:b/>
          <w:szCs w:val="21"/>
        </w:rPr>
        <w:t>大纲</w:t>
      </w:r>
      <w:r w:rsidR="00C47F47" w:rsidRPr="000A6A7E">
        <w:rPr>
          <w:rFonts w:ascii="宋体" w:hAnsi="宋体" w:hint="eastAsia"/>
          <w:b/>
          <w:szCs w:val="21"/>
        </w:rPr>
        <w:t>。</w:t>
      </w:r>
      <w:r w:rsidR="00011EA5" w:rsidRPr="006E37AD">
        <w:rPr>
          <w:rFonts w:ascii="宋体" w:hAnsi="宋体" w:hint="eastAsia"/>
          <w:szCs w:val="21"/>
        </w:rPr>
        <w:t>结合项目内容，</w:t>
      </w:r>
      <w:r w:rsidR="00866C10">
        <w:rPr>
          <w:rFonts w:ascii="宋体" w:hAnsi="宋体" w:hint="eastAsia"/>
          <w:szCs w:val="21"/>
        </w:rPr>
        <w:t>分别</w:t>
      </w:r>
      <w:r w:rsidR="00011EA5" w:rsidRPr="006E37AD">
        <w:rPr>
          <w:rFonts w:ascii="宋体" w:hAnsi="宋体" w:hint="eastAsia"/>
          <w:szCs w:val="21"/>
        </w:rPr>
        <w:t>起草</w:t>
      </w:r>
      <w:r w:rsidR="00866C10">
        <w:rPr>
          <w:rFonts w:ascii="宋体" w:hAnsi="宋体" w:hint="eastAsia"/>
          <w:szCs w:val="21"/>
        </w:rPr>
        <w:t>农民和青少年</w:t>
      </w:r>
      <w:r w:rsidR="00011EA5" w:rsidRPr="006E37AD">
        <w:rPr>
          <w:rFonts w:ascii="宋体" w:hAnsi="宋体" w:hint="eastAsia"/>
          <w:szCs w:val="21"/>
        </w:rPr>
        <w:t>科普</w:t>
      </w:r>
      <w:r w:rsidR="00866C10">
        <w:rPr>
          <w:rFonts w:ascii="宋体" w:hAnsi="宋体" w:hint="eastAsia"/>
          <w:szCs w:val="21"/>
        </w:rPr>
        <w:t>读本</w:t>
      </w:r>
      <w:r w:rsidR="00011EA5" w:rsidRPr="006E37AD">
        <w:rPr>
          <w:rFonts w:ascii="宋体" w:hAnsi="宋体" w:hint="eastAsia"/>
          <w:szCs w:val="21"/>
        </w:rPr>
        <w:t>大纲。内容</w:t>
      </w:r>
      <w:r w:rsidR="006523B3">
        <w:rPr>
          <w:rFonts w:ascii="宋体" w:hAnsi="宋体" w:hint="eastAsia"/>
          <w:szCs w:val="21"/>
        </w:rPr>
        <w:t>包括但不限于</w:t>
      </w:r>
      <w:r w:rsidR="009E15F6">
        <w:rPr>
          <w:rFonts w:ascii="宋体" w:hAnsi="宋体" w:hint="eastAsia"/>
          <w:szCs w:val="21"/>
        </w:rPr>
        <w:t>生物多样性概念、</w:t>
      </w:r>
      <w:r w:rsidR="00011EA5" w:rsidRPr="006E37AD">
        <w:rPr>
          <w:rFonts w:ascii="宋体" w:hAnsi="宋体" w:hint="eastAsia"/>
          <w:szCs w:val="21"/>
        </w:rPr>
        <w:t>水稻、大豆、谷子和燕麦等</w:t>
      </w:r>
      <w:r w:rsidR="00657B08">
        <w:rPr>
          <w:rFonts w:ascii="宋体" w:hAnsi="宋体" w:hint="eastAsia"/>
          <w:szCs w:val="21"/>
        </w:rPr>
        <w:t>中国起源作物</w:t>
      </w:r>
      <w:r w:rsidR="00011EA5" w:rsidRPr="006E37AD">
        <w:rPr>
          <w:rFonts w:ascii="宋体" w:hAnsi="宋体" w:hint="eastAsia"/>
          <w:szCs w:val="21"/>
        </w:rPr>
        <w:t>保护的重要意义、</w:t>
      </w:r>
      <w:r w:rsidR="00866C10">
        <w:rPr>
          <w:rFonts w:ascii="宋体" w:hAnsi="宋体" w:hint="eastAsia"/>
          <w:szCs w:val="21"/>
        </w:rPr>
        <w:t>中国起源作物对粮食安全的贡献</w:t>
      </w:r>
      <w:r w:rsidR="00D02FB4">
        <w:rPr>
          <w:rFonts w:ascii="宋体" w:hAnsi="宋体" w:hint="eastAsia"/>
          <w:szCs w:val="21"/>
        </w:rPr>
        <w:t>、</w:t>
      </w:r>
      <w:r w:rsidR="00011EA5" w:rsidRPr="006E37AD">
        <w:rPr>
          <w:rFonts w:ascii="宋体" w:hAnsi="宋体" w:hint="eastAsia"/>
          <w:szCs w:val="21"/>
        </w:rPr>
        <w:t>农民参与式保护等方面内容。</w:t>
      </w:r>
    </w:p>
    <w:p w:rsidR="00B11FAB" w:rsidRPr="006E37AD" w:rsidRDefault="00DA3611" w:rsidP="001B1DE1">
      <w:pPr>
        <w:spacing w:line="360" w:lineRule="exact"/>
        <w:ind w:firstLine="422"/>
        <w:rPr>
          <w:rFonts w:ascii="宋体" w:hAnsi="宋体"/>
          <w:szCs w:val="21"/>
        </w:rPr>
      </w:pPr>
      <w:r w:rsidRPr="000A6A7E">
        <w:rPr>
          <w:rFonts w:ascii="宋体" w:hAnsi="宋体" w:hint="eastAsia"/>
          <w:b/>
          <w:szCs w:val="21"/>
        </w:rPr>
        <w:t>（二）</w:t>
      </w:r>
      <w:r w:rsidR="009E15F6">
        <w:rPr>
          <w:rFonts w:ascii="宋体" w:hAnsi="宋体" w:hint="eastAsia"/>
          <w:b/>
          <w:szCs w:val="21"/>
        </w:rPr>
        <w:t xml:space="preserve"> 相关资料收集</w:t>
      </w:r>
      <w:r w:rsidR="00C47F47" w:rsidRPr="000A6A7E">
        <w:rPr>
          <w:rFonts w:ascii="宋体" w:hAnsi="宋体" w:hint="eastAsia"/>
          <w:b/>
          <w:szCs w:val="21"/>
        </w:rPr>
        <w:t>。</w:t>
      </w:r>
      <w:r w:rsidR="00011EA5" w:rsidRPr="006E37AD">
        <w:rPr>
          <w:rFonts w:ascii="宋体" w:hAnsi="宋体" w:hint="eastAsia"/>
          <w:szCs w:val="21"/>
        </w:rPr>
        <w:t>根据起草的大纲内容，收集</w:t>
      </w:r>
      <w:r w:rsidR="00866C10">
        <w:rPr>
          <w:rFonts w:ascii="宋体" w:hAnsi="宋体" w:hint="eastAsia"/>
          <w:szCs w:val="21"/>
        </w:rPr>
        <w:t>相关信息并</w:t>
      </w:r>
      <w:r w:rsidR="00011EA5" w:rsidRPr="006E37AD">
        <w:rPr>
          <w:rFonts w:ascii="宋体" w:hAnsi="宋体" w:hint="eastAsia"/>
          <w:szCs w:val="21"/>
        </w:rPr>
        <w:t>整理。</w:t>
      </w:r>
    </w:p>
    <w:p w:rsidR="001D7711" w:rsidRDefault="00DA3611" w:rsidP="001B1DE1">
      <w:pPr>
        <w:spacing w:line="360" w:lineRule="exact"/>
        <w:ind w:firstLine="422"/>
        <w:rPr>
          <w:rFonts w:ascii="宋体" w:hAnsi="宋体"/>
          <w:szCs w:val="21"/>
        </w:rPr>
      </w:pPr>
      <w:r w:rsidRPr="000A6A7E">
        <w:rPr>
          <w:rFonts w:ascii="宋体" w:hAnsi="宋体" w:hint="eastAsia"/>
          <w:b/>
          <w:szCs w:val="21"/>
        </w:rPr>
        <w:t>（三）</w:t>
      </w:r>
      <w:r w:rsidR="00011EA5" w:rsidRPr="000A6A7E">
        <w:rPr>
          <w:rFonts w:ascii="宋体" w:hAnsi="宋体" w:hint="eastAsia"/>
          <w:b/>
          <w:szCs w:val="21"/>
        </w:rPr>
        <w:t>设计</w:t>
      </w:r>
      <w:r w:rsidR="009E15F6">
        <w:rPr>
          <w:rFonts w:ascii="宋体" w:hAnsi="宋体" w:hint="eastAsia"/>
          <w:b/>
          <w:szCs w:val="21"/>
        </w:rPr>
        <w:t>科普</w:t>
      </w:r>
      <w:r w:rsidR="00866C10">
        <w:rPr>
          <w:rFonts w:ascii="宋体" w:hAnsi="宋体" w:hint="eastAsia"/>
          <w:b/>
          <w:szCs w:val="21"/>
        </w:rPr>
        <w:t>读本</w:t>
      </w:r>
      <w:r w:rsidR="00C47F47" w:rsidRPr="000A6A7E">
        <w:rPr>
          <w:rFonts w:ascii="宋体" w:hAnsi="宋体" w:hint="eastAsia"/>
          <w:b/>
          <w:szCs w:val="21"/>
        </w:rPr>
        <w:t>。</w:t>
      </w:r>
      <w:r w:rsidR="00866C10" w:rsidRPr="00975163">
        <w:rPr>
          <w:rFonts w:ascii="宋体" w:hAnsi="宋体" w:hint="eastAsia"/>
          <w:szCs w:val="21"/>
        </w:rPr>
        <w:t>针对农民和青少年两个群体，分别设计科普读本，</w:t>
      </w:r>
      <w:r w:rsidR="00011EA5" w:rsidRPr="006E37AD">
        <w:rPr>
          <w:rFonts w:ascii="宋体" w:hAnsi="宋体" w:hint="eastAsia"/>
          <w:szCs w:val="21"/>
        </w:rPr>
        <w:t>设计的</w:t>
      </w:r>
      <w:r w:rsidR="00866C10" w:rsidRPr="00975163">
        <w:rPr>
          <w:rFonts w:ascii="宋体" w:hAnsi="宋体" w:hint="eastAsia"/>
          <w:szCs w:val="21"/>
        </w:rPr>
        <w:t>科普读本</w:t>
      </w:r>
      <w:r w:rsidR="001D7711">
        <w:rPr>
          <w:rFonts w:ascii="宋体" w:hAnsi="宋体" w:hint="eastAsia"/>
          <w:szCs w:val="21"/>
        </w:rPr>
        <w:t>具体要求如下：</w:t>
      </w:r>
    </w:p>
    <w:p w:rsidR="001D7711" w:rsidRPr="00BA44C4" w:rsidRDefault="001D7711" w:rsidP="00BA44C4">
      <w:pPr>
        <w:pStyle w:val="a6"/>
        <w:numPr>
          <w:ilvl w:val="0"/>
          <w:numId w:val="4"/>
        </w:numPr>
        <w:spacing w:line="360" w:lineRule="exact"/>
        <w:ind w:firstLineChars="0"/>
        <w:rPr>
          <w:rFonts w:ascii="宋体" w:hAnsi="宋体"/>
          <w:szCs w:val="21"/>
        </w:rPr>
      </w:pPr>
      <w:r w:rsidRPr="00BA44C4">
        <w:rPr>
          <w:rFonts w:ascii="宋体" w:hAnsi="宋体" w:hint="eastAsia"/>
          <w:szCs w:val="21"/>
        </w:rPr>
        <w:t>具备弘扬科学精神、普及科学技术知识、倡导科学方法、传播科学思想的内涵；</w:t>
      </w:r>
    </w:p>
    <w:p w:rsidR="001D7711" w:rsidRPr="00BA44C4" w:rsidRDefault="00657B08" w:rsidP="00BA44C4">
      <w:pPr>
        <w:pStyle w:val="a6"/>
        <w:numPr>
          <w:ilvl w:val="0"/>
          <w:numId w:val="4"/>
        </w:numPr>
        <w:spacing w:line="360" w:lineRule="exact"/>
        <w:ind w:firstLineChars="0"/>
        <w:rPr>
          <w:rFonts w:ascii="宋体" w:hAnsi="宋体"/>
          <w:szCs w:val="21"/>
        </w:rPr>
      </w:pPr>
      <w:r w:rsidRPr="00BA44C4">
        <w:rPr>
          <w:rFonts w:ascii="宋体" w:hAnsi="宋体" w:hint="eastAsia"/>
          <w:szCs w:val="21"/>
        </w:rPr>
        <w:t>内容丰富、形式活泼、</w:t>
      </w:r>
      <w:r w:rsidR="00011EA5" w:rsidRPr="00BA44C4">
        <w:rPr>
          <w:rFonts w:ascii="宋体" w:hAnsi="宋体" w:hint="eastAsia"/>
          <w:szCs w:val="21"/>
        </w:rPr>
        <w:t>通俗易懂</w:t>
      </w:r>
      <w:r w:rsidR="009E15F6" w:rsidRPr="00BA44C4">
        <w:rPr>
          <w:rFonts w:ascii="宋体" w:hAnsi="宋体" w:hint="eastAsia"/>
          <w:szCs w:val="21"/>
        </w:rPr>
        <w:t>，图文并茂</w:t>
      </w:r>
      <w:r w:rsidR="001D7711" w:rsidRPr="00BA44C4">
        <w:rPr>
          <w:rFonts w:ascii="宋体" w:hAnsi="宋体" w:hint="eastAsia"/>
          <w:szCs w:val="21"/>
        </w:rPr>
        <w:t>；</w:t>
      </w:r>
    </w:p>
    <w:p w:rsidR="002969B3" w:rsidRPr="00BA44C4" w:rsidRDefault="00657B08" w:rsidP="00BA44C4">
      <w:pPr>
        <w:pStyle w:val="a6"/>
        <w:numPr>
          <w:ilvl w:val="0"/>
          <w:numId w:val="4"/>
        </w:numPr>
        <w:spacing w:line="360" w:lineRule="exact"/>
        <w:ind w:firstLineChars="0"/>
        <w:rPr>
          <w:rFonts w:ascii="宋体" w:hAnsi="宋体"/>
          <w:szCs w:val="21"/>
        </w:rPr>
      </w:pPr>
      <w:r w:rsidRPr="00BA44C4">
        <w:rPr>
          <w:rFonts w:ascii="宋体" w:hAnsi="宋体" w:hint="eastAsia"/>
          <w:szCs w:val="21"/>
        </w:rPr>
        <w:t>具有较强的科学性、知识性、艺术性、通俗性、趣味性</w:t>
      </w:r>
      <w:r w:rsidR="001D7711" w:rsidRPr="00BA44C4">
        <w:rPr>
          <w:rFonts w:ascii="宋体" w:hAnsi="宋体" w:hint="eastAsia"/>
          <w:szCs w:val="21"/>
        </w:rPr>
        <w:t>；</w:t>
      </w:r>
    </w:p>
    <w:p w:rsidR="001D7711" w:rsidRPr="00741327" w:rsidRDefault="001D7711" w:rsidP="002969B3">
      <w:pPr>
        <w:pStyle w:val="a6"/>
        <w:numPr>
          <w:ilvl w:val="0"/>
          <w:numId w:val="4"/>
        </w:numPr>
        <w:spacing w:line="360" w:lineRule="exact"/>
        <w:ind w:firstLineChars="0"/>
        <w:rPr>
          <w:rFonts w:ascii="宋体" w:hAnsi="宋体"/>
          <w:szCs w:val="21"/>
        </w:rPr>
      </w:pPr>
      <w:r w:rsidRPr="00741327">
        <w:rPr>
          <w:rFonts w:ascii="宋体" w:hAnsi="宋体" w:hint="eastAsia"/>
          <w:szCs w:val="21"/>
        </w:rPr>
        <w:t>读本应坚持正确的政治方向、舆论导向、价值取向。</w:t>
      </w:r>
    </w:p>
    <w:p w:rsidR="009E15F6" w:rsidRDefault="009E15F6" w:rsidP="00FB4739">
      <w:pPr>
        <w:spacing w:line="360" w:lineRule="exact"/>
        <w:ind w:firstLine="422"/>
        <w:rPr>
          <w:rFonts w:ascii="宋体" w:hAnsi="宋体"/>
          <w:szCs w:val="21"/>
        </w:rPr>
      </w:pPr>
      <w:r w:rsidRPr="00FB4739">
        <w:rPr>
          <w:rFonts w:ascii="宋体" w:hAnsi="宋体" w:hint="eastAsia"/>
          <w:b/>
          <w:szCs w:val="21"/>
        </w:rPr>
        <w:lastRenderedPageBreak/>
        <w:t>（四）召开专家研讨会。</w:t>
      </w:r>
      <w:r>
        <w:rPr>
          <w:rFonts w:ascii="宋体" w:hAnsi="宋体" w:hint="eastAsia"/>
          <w:szCs w:val="21"/>
        </w:rPr>
        <w:t>召开专家研讨会，邀请专家对</w:t>
      </w:r>
      <w:r w:rsidR="0046361E">
        <w:rPr>
          <w:rFonts w:ascii="宋体" w:hAnsi="宋体" w:hint="eastAsia"/>
          <w:szCs w:val="21"/>
        </w:rPr>
        <w:t>两个科普读本</w:t>
      </w:r>
      <w:r>
        <w:rPr>
          <w:rFonts w:ascii="宋体" w:hAnsi="宋体" w:hint="eastAsia"/>
          <w:szCs w:val="21"/>
        </w:rPr>
        <w:t>内容进行研讨，并提出修改建议，形成会议纪要。</w:t>
      </w:r>
    </w:p>
    <w:p w:rsidR="009E15F6" w:rsidRDefault="009E15F6" w:rsidP="00FB4739">
      <w:pPr>
        <w:spacing w:line="360" w:lineRule="exact"/>
        <w:ind w:firstLine="422"/>
        <w:rPr>
          <w:rFonts w:ascii="宋体" w:hAnsi="宋体"/>
          <w:szCs w:val="21"/>
        </w:rPr>
      </w:pPr>
      <w:r w:rsidRPr="00FB4739">
        <w:rPr>
          <w:rFonts w:ascii="宋体" w:hAnsi="宋体" w:hint="eastAsia"/>
          <w:b/>
          <w:szCs w:val="21"/>
        </w:rPr>
        <w:t>（五）科普</w:t>
      </w:r>
      <w:r w:rsidR="0046361E">
        <w:rPr>
          <w:rFonts w:ascii="宋体" w:hAnsi="宋体" w:hint="eastAsia"/>
          <w:b/>
          <w:szCs w:val="21"/>
        </w:rPr>
        <w:t>读本</w:t>
      </w:r>
      <w:r w:rsidRPr="00FB4739">
        <w:rPr>
          <w:rFonts w:ascii="宋体" w:hAnsi="宋体" w:hint="eastAsia"/>
          <w:b/>
          <w:szCs w:val="21"/>
        </w:rPr>
        <w:t>的完善。</w:t>
      </w:r>
      <w:r>
        <w:rPr>
          <w:rFonts w:ascii="宋体" w:hAnsi="宋体" w:hint="eastAsia"/>
          <w:szCs w:val="21"/>
        </w:rPr>
        <w:t>按照专家意见完成科普</w:t>
      </w:r>
      <w:r w:rsidR="0046361E">
        <w:rPr>
          <w:rFonts w:ascii="宋体" w:hAnsi="宋体" w:hint="eastAsia"/>
          <w:szCs w:val="21"/>
        </w:rPr>
        <w:t>读本</w:t>
      </w:r>
      <w:r>
        <w:rPr>
          <w:rFonts w:ascii="宋体" w:hAnsi="宋体" w:hint="eastAsia"/>
          <w:szCs w:val="21"/>
        </w:rPr>
        <w:t>内容的修改完善</w:t>
      </w:r>
      <w:r w:rsidR="00FB4739">
        <w:rPr>
          <w:rFonts w:ascii="宋体" w:hAnsi="宋体" w:hint="eastAsia"/>
          <w:szCs w:val="21"/>
        </w:rPr>
        <w:t>，确定最终稿</w:t>
      </w:r>
      <w:r w:rsidR="00881BCE">
        <w:rPr>
          <w:rFonts w:ascii="宋体" w:hAnsi="宋体" w:hint="eastAsia"/>
          <w:szCs w:val="21"/>
        </w:rPr>
        <w:t>，</w:t>
      </w:r>
      <w:proofErr w:type="gramStart"/>
      <w:r w:rsidR="00881BCE">
        <w:rPr>
          <w:rFonts w:ascii="宋体" w:hAnsi="宋体" w:hint="eastAsia"/>
          <w:szCs w:val="21"/>
        </w:rPr>
        <w:t>最终稿需符合</w:t>
      </w:r>
      <w:proofErr w:type="gramEnd"/>
      <w:r w:rsidR="00881BCE">
        <w:rPr>
          <w:rFonts w:ascii="宋体" w:hAnsi="宋体" w:hint="eastAsia"/>
          <w:szCs w:val="21"/>
        </w:rPr>
        <w:t>出版要求</w:t>
      </w:r>
      <w:r>
        <w:rPr>
          <w:rFonts w:ascii="宋体" w:hAnsi="宋体" w:hint="eastAsia"/>
          <w:szCs w:val="21"/>
        </w:rPr>
        <w:t>。</w:t>
      </w:r>
    </w:p>
    <w:p w:rsidR="009E15F6" w:rsidRPr="006E37AD" w:rsidRDefault="009E15F6" w:rsidP="00FB4739">
      <w:pPr>
        <w:spacing w:line="360" w:lineRule="exact"/>
        <w:ind w:firstLine="422"/>
        <w:rPr>
          <w:rFonts w:ascii="宋体" w:hAnsi="宋体"/>
          <w:szCs w:val="21"/>
        </w:rPr>
      </w:pPr>
      <w:r w:rsidRPr="00FB4739">
        <w:rPr>
          <w:rFonts w:ascii="宋体" w:hAnsi="宋体" w:hint="eastAsia"/>
          <w:b/>
          <w:szCs w:val="21"/>
        </w:rPr>
        <w:t>（六）</w:t>
      </w:r>
      <w:r w:rsidR="0046361E" w:rsidRPr="006E37AD">
        <w:rPr>
          <w:rFonts w:ascii="宋体" w:hAnsi="宋体" w:hint="eastAsia"/>
          <w:szCs w:val="21"/>
        </w:rPr>
        <w:t>完成国家项目办交办的其他相关工作。</w:t>
      </w:r>
    </w:p>
    <w:p w:rsidR="00B11FAB" w:rsidRPr="006E37AD" w:rsidRDefault="00991CF6" w:rsidP="006E37AD">
      <w:pPr>
        <w:spacing w:beforeLines="50" w:before="156" w:afterLines="50" w:after="156" w:line="360" w:lineRule="exact"/>
        <w:ind w:firstLine="480"/>
        <w:rPr>
          <w:rFonts w:ascii="黑体" w:eastAsia="黑体" w:hAnsi="黑体"/>
          <w:sz w:val="24"/>
        </w:rPr>
      </w:pPr>
      <w:r>
        <w:rPr>
          <w:rFonts w:ascii="黑体" w:eastAsia="黑体" w:hAnsi="黑体" w:hint="eastAsia"/>
          <w:sz w:val="24"/>
        </w:rPr>
        <w:t>四</w:t>
      </w:r>
      <w:r w:rsidR="00C47F47" w:rsidRPr="006E37AD">
        <w:rPr>
          <w:rFonts w:ascii="黑体" w:eastAsia="黑体" w:hAnsi="黑体" w:hint="eastAsia"/>
          <w:sz w:val="24"/>
        </w:rPr>
        <w:t>、预期产出</w:t>
      </w:r>
    </w:p>
    <w:tbl>
      <w:tblPr>
        <w:tblStyle w:val="a5"/>
        <w:tblW w:w="0" w:type="auto"/>
        <w:jc w:val="center"/>
        <w:tblLook w:val="04A0" w:firstRow="1" w:lastRow="0" w:firstColumn="1" w:lastColumn="0" w:noHBand="0" w:noVBand="1"/>
      </w:tblPr>
      <w:tblGrid>
        <w:gridCol w:w="817"/>
        <w:gridCol w:w="2812"/>
        <w:gridCol w:w="1985"/>
        <w:gridCol w:w="1701"/>
        <w:gridCol w:w="1160"/>
      </w:tblGrid>
      <w:tr w:rsidR="00B11FAB" w:rsidRPr="006E37AD" w:rsidTr="005F0AF4">
        <w:trPr>
          <w:jc w:val="center"/>
        </w:trPr>
        <w:tc>
          <w:tcPr>
            <w:tcW w:w="817" w:type="dxa"/>
            <w:shd w:val="clear" w:color="auto" w:fill="auto"/>
          </w:tcPr>
          <w:p w:rsidR="00B11FAB" w:rsidRPr="006E37AD" w:rsidRDefault="00C47F47" w:rsidP="00605B8A">
            <w:pPr>
              <w:spacing w:beforeLines="50" w:before="156" w:line="320" w:lineRule="exact"/>
              <w:ind w:firstLineChars="0" w:firstLine="0"/>
              <w:jc w:val="center"/>
              <w:rPr>
                <w:rFonts w:ascii="宋体" w:hAnsi="宋体"/>
                <w:b/>
                <w:szCs w:val="21"/>
              </w:rPr>
            </w:pPr>
            <w:r w:rsidRPr="006E37AD">
              <w:rPr>
                <w:rFonts w:ascii="宋体" w:hAnsi="宋体" w:hint="eastAsia"/>
                <w:b/>
                <w:szCs w:val="21"/>
              </w:rPr>
              <w:t>编号</w:t>
            </w:r>
          </w:p>
        </w:tc>
        <w:tc>
          <w:tcPr>
            <w:tcW w:w="2812" w:type="dxa"/>
            <w:shd w:val="clear" w:color="auto" w:fill="auto"/>
          </w:tcPr>
          <w:p w:rsidR="00B11FAB" w:rsidRPr="006E37AD" w:rsidRDefault="00C47F47" w:rsidP="00605B8A">
            <w:pPr>
              <w:spacing w:beforeLines="50" w:before="156" w:line="320" w:lineRule="exact"/>
              <w:ind w:firstLineChars="0" w:firstLine="0"/>
              <w:jc w:val="center"/>
              <w:rPr>
                <w:rFonts w:ascii="宋体" w:hAnsi="宋体"/>
                <w:b/>
                <w:szCs w:val="21"/>
              </w:rPr>
            </w:pPr>
            <w:r w:rsidRPr="006E37AD">
              <w:rPr>
                <w:rFonts w:ascii="宋体" w:hAnsi="宋体" w:hint="eastAsia"/>
                <w:b/>
                <w:szCs w:val="21"/>
              </w:rPr>
              <w:t>产出</w:t>
            </w:r>
          </w:p>
        </w:tc>
        <w:tc>
          <w:tcPr>
            <w:tcW w:w="1985" w:type="dxa"/>
            <w:shd w:val="clear" w:color="auto" w:fill="auto"/>
          </w:tcPr>
          <w:p w:rsidR="00B11FAB" w:rsidRPr="006E37AD" w:rsidRDefault="00C47F47" w:rsidP="00605B8A">
            <w:pPr>
              <w:spacing w:beforeLines="50" w:before="156" w:line="320" w:lineRule="exact"/>
              <w:ind w:firstLineChars="0" w:firstLine="0"/>
              <w:jc w:val="center"/>
              <w:rPr>
                <w:rFonts w:ascii="宋体" w:hAnsi="宋体"/>
                <w:b/>
                <w:szCs w:val="21"/>
              </w:rPr>
            </w:pPr>
            <w:r w:rsidRPr="006E37AD">
              <w:rPr>
                <w:rFonts w:ascii="宋体" w:hAnsi="宋体" w:hint="eastAsia"/>
                <w:b/>
                <w:szCs w:val="21"/>
              </w:rPr>
              <w:t>提交时间</w:t>
            </w:r>
          </w:p>
        </w:tc>
        <w:tc>
          <w:tcPr>
            <w:tcW w:w="1701" w:type="dxa"/>
            <w:shd w:val="clear" w:color="auto" w:fill="auto"/>
          </w:tcPr>
          <w:p w:rsidR="00B11FAB" w:rsidRPr="006E37AD" w:rsidRDefault="00C47F47" w:rsidP="00605B8A">
            <w:pPr>
              <w:spacing w:beforeLines="50" w:before="156" w:line="320" w:lineRule="exact"/>
              <w:ind w:firstLineChars="0" w:firstLine="0"/>
              <w:jc w:val="center"/>
              <w:rPr>
                <w:rFonts w:ascii="宋体" w:hAnsi="宋体"/>
                <w:b/>
                <w:szCs w:val="21"/>
              </w:rPr>
            </w:pPr>
            <w:r w:rsidRPr="006E37AD">
              <w:rPr>
                <w:rFonts w:ascii="宋体" w:hAnsi="宋体" w:hint="eastAsia"/>
                <w:b/>
                <w:szCs w:val="21"/>
              </w:rPr>
              <w:t>备注</w:t>
            </w:r>
          </w:p>
        </w:tc>
        <w:tc>
          <w:tcPr>
            <w:tcW w:w="1160" w:type="dxa"/>
            <w:shd w:val="clear" w:color="auto" w:fill="auto"/>
          </w:tcPr>
          <w:p w:rsidR="00B11FAB" w:rsidRPr="006E37AD" w:rsidRDefault="00C47F47" w:rsidP="00605B8A">
            <w:pPr>
              <w:spacing w:beforeLines="50" w:before="156" w:line="320" w:lineRule="exact"/>
              <w:ind w:firstLineChars="0" w:firstLine="0"/>
              <w:jc w:val="center"/>
              <w:rPr>
                <w:rFonts w:ascii="宋体" w:hAnsi="宋体"/>
                <w:b/>
                <w:szCs w:val="21"/>
              </w:rPr>
            </w:pPr>
            <w:r w:rsidRPr="006E37AD">
              <w:rPr>
                <w:rFonts w:ascii="宋体" w:hAnsi="宋体" w:hint="eastAsia"/>
                <w:b/>
                <w:szCs w:val="21"/>
              </w:rPr>
              <w:t>拨付比例</w:t>
            </w:r>
          </w:p>
        </w:tc>
      </w:tr>
      <w:tr w:rsidR="00B11FAB" w:rsidRPr="006E37AD" w:rsidTr="00C23C3D">
        <w:trPr>
          <w:jc w:val="center"/>
        </w:trPr>
        <w:tc>
          <w:tcPr>
            <w:tcW w:w="817" w:type="dxa"/>
            <w:shd w:val="clear" w:color="auto" w:fill="auto"/>
            <w:vAlign w:val="center"/>
          </w:tcPr>
          <w:p w:rsidR="00B11FAB" w:rsidRPr="006E37AD" w:rsidRDefault="00C47F47" w:rsidP="00605B8A">
            <w:pPr>
              <w:spacing w:beforeLines="50" w:before="156" w:line="320" w:lineRule="exact"/>
              <w:ind w:firstLineChars="0" w:firstLine="0"/>
              <w:jc w:val="center"/>
              <w:rPr>
                <w:rFonts w:ascii="宋体" w:hAnsi="宋体"/>
                <w:szCs w:val="21"/>
              </w:rPr>
            </w:pPr>
            <w:r w:rsidRPr="006E37AD">
              <w:rPr>
                <w:rFonts w:ascii="宋体" w:hAnsi="宋体"/>
                <w:szCs w:val="21"/>
              </w:rPr>
              <w:t>1</w:t>
            </w:r>
          </w:p>
        </w:tc>
        <w:tc>
          <w:tcPr>
            <w:tcW w:w="2812" w:type="dxa"/>
            <w:shd w:val="clear" w:color="auto" w:fill="auto"/>
          </w:tcPr>
          <w:p w:rsidR="00B11FAB" w:rsidRPr="006E37AD" w:rsidRDefault="00C47F47" w:rsidP="00605B8A">
            <w:pPr>
              <w:spacing w:beforeLines="50" w:before="156" w:line="320" w:lineRule="exact"/>
              <w:ind w:firstLineChars="0" w:firstLine="0"/>
              <w:jc w:val="left"/>
              <w:rPr>
                <w:rFonts w:ascii="宋体" w:hAnsi="宋体"/>
                <w:szCs w:val="21"/>
              </w:rPr>
            </w:pPr>
            <w:r w:rsidRPr="006E37AD">
              <w:rPr>
                <w:rFonts w:ascii="宋体" w:hAnsi="宋体" w:hint="eastAsia"/>
                <w:szCs w:val="21"/>
              </w:rPr>
              <w:t>工作计划</w:t>
            </w:r>
          </w:p>
        </w:tc>
        <w:tc>
          <w:tcPr>
            <w:tcW w:w="1985" w:type="dxa"/>
            <w:shd w:val="clear" w:color="auto" w:fill="auto"/>
          </w:tcPr>
          <w:p w:rsidR="00B11FAB" w:rsidRPr="006E37AD" w:rsidRDefault="00C47F47" w:rsidP="00605B8A">
            <w:pPr>
              <w:spacing w:beforeLines="50" w:before="156" w:line="320" w:lineRule="exact"/>
              <w:ind w:firstLineChars="0" w:firstLine="0"/>
              <w:jc w:val="center"/>
              <w:rPr>
                <w:rFonts w:ascii="宋体" w:hAnsi="宋体"/>
                <w:szCs w:val="21"/>
              </w:rPr>
            </w:pPr>
            <w:r w:rsidRPr="006E37AD">
              <w:rPr>
                <w:rFonts w:ascii="宋体" w:hAnsi="宋体" w:hint="eastAsia"/>
                <w:szCs w:val="21"/>
              </w:rPr>
              <w:t>第</w:t>
            </w:r>
            <w:r w:rsidRPr="006E37AD">
              <w:rPr>
                <w:rFonts w:ascii="宋体" w:hAnsi="宋体"/>
                <w:szCs w:val="21"/>
              </w:rPr>
              <w:t>1</w:t>
            </w:r>
            <w:r w:rsidRPr="006E37AD">
              <w:rPr>
                <w:rFonts w:ascii="宋体" w:hAnsi="宋体" w:hint="eastAsia"/>
                <w:szCs w:val="21"/>
              </w:rPr>
              <w:t>个月</w:t>
            </w:r>
          </w:p>
        </w:tc>
        <w:tc>
          <w:tcPr>
            <w:tcW w:w="1701" w:type="dxa"/>
            <w:shd w:val="clear" w:color="auto" w:fill="auto"/>
          </w:tcPr>
          <w:p w:rsidR="00B11FAB" w:rsidRPr="006E37AD" w:rsidRDefault="00C47F47" w:rsidP="00605B8A">
            <w:pPr>
              <w:spacing w:beforeLines="50" w:before="156" w:line="320" w:lineRule="exact"/>
              <w:ind w:firstLineChars="0" w:firstLine="0"/>
              <w:jc w:val="center"/>
              <w:rPr>
                <w:rFonts w:ascii="宋体" w:hAnsi="宋体"/>
                <w:szCs w:val="21"/>
              </w:rPr>
            </w:pPr>
            <w:r w:rsidRPr="006E37AD">
              <w:rPr>
                <w:rFonts w:ascii="宋体" w:hAnsi="宋体" w:hint="eastAsia"/>
                <w:szCs w:val="21"/>
              </w:rPr>
              <w:t>中英文，两份</w:t>
            </w:r>
          </w:p>
        </w:tc>
        <w:tc>
          <w:tcPr>
            <w:tcW w:w="1160" w:type="dxa"/>
            <w:shd w:val="clear" w:color="auto" w:fill="auto"/>
            <w:vAlign w:val="center"/>
          </w:tcPr>
          <w:p w:rsidR="00B11FAB" w:rsidRPr="006E37AD" w:rsidRDefault="00A45436">
            <w:pPr>
              <w:spacing w:beforeLines="50" w:before="156" w:line="320" w:lineRule="exact"/>
              <w:ind w:firstLineChars="0" w:firstLine="0"/>
              <w:jc w:val="center"/>
              <w:rPr>
                <w:rFonts w:ascii="宋体" w:hAnsi="宋体"/>
                <w:szCs w:val="21"/>
              </w:rPr>
            </w:pPr>
            <w:r w:rsidRPr="006E37AD">
              <w:rPr>
                <w:rFonts w:ascii="宋体" w:hAnsi="宋体" w:hint="eastAsia"/>
                <w:szCs w:val="21"/>
              </w:rPr>
              <w:t>3</w:t>
            </w:r>
            <w:r w:rsidRPr="006E37AD">
              <w:rPr>
                <w:rFonts w:ascii="宋体" w:hAnsi="宋体"/>
                <w:szCs w:val="21"/>
              </w:rPr>
              <w:t>0</w:t>
            </w:r>
            <w:r w:rsidR="00C47F47" w:rsidRPr="006E37AD">
              <w:rPr>
                <w:rFonts w:ascii="宋体" w:hAnsi="宋体"/>
                <w:szCs w:val="21"/>
              </w:rPr>
              <w:t>%</w:t>
            </w:r>
          </w:p>
        </w:tc>
      </w:tr>
      <w:tr w:rsidR="00A45436" w:rsidRPr="006E37AD" w:rsidTr="00C23C3D">
        <w:trPr>
          <w:jc w:val="center"/>
        </w:trPr>
        <w:tc>
          <w:tcPr>
            <w:tcW w:w="817" w:type="dxa"/>
            <w:shd w:val="clear" w:color="auto" w:fill="auto"/>
            <w:vAlign w:val="center"/>
          </w:tcPr>
          <w:p w:rsidR="00A45436" w:rsidRPr="006E37AD" w:rsidRDefault="00A45436" w:rsidP="00A45436">
            <w:pPr>
              <w:spacing w:beforeLines="50" w:before="156" w:line="320" w:lineRule="exact"/>
              <w:ind w:firstLineChars="0" w:firstLine="0"/>
              <w:jc w:val="center"/>
              <w:rPr>
                <w:rFonts w:ascii="宋体" w:hAnsi="宋体"/>
                <w:szCs w:val="21"/>
              </w:rPr>
            </w:pPr>
            <w:r w:rsidRPr="006E37AD">
              <w:rPr>
                <w:rFonts w:ascii="宋体" w:hAnsi="宋体"/>
                <w:szCs w:val="21"/>
              </w:rPr>
              <w:t>2</w:t>
            </w:r>
          </w:p>
        </w:tc>
        <w:tc>
          <w:tcPr>
            <w:tcW w:w="2812" w:type="dxa"/>
            <w:shd w:val="clear" w:color="auto" w:fill="auto"/>
          </w:tcPr>
          <w:p w:rsidR="00A45436" w:rsidRPr="006E37AD" w:rsidRDefault="00E84131" w:rsidP="00A45436">
            <w:pPr>
              <w:spacing w:beforeLines="50" w:before="156" w:line="320" w:lineRule="exact"/>
              <w:ind w:firstLineChars="0" w:firstLine="0"/>
              <w:jc w:val="left"/>
              <w:rPr>
                <w:rFonts w:ascii="宋体" w:hAnsi="宋体"/>
                <w:szCs w:val="21"/>
              </w:rPr>
            </w:pPr>
            <w:r>
              <w:rPr>
                <w:rFonts w:ascii="宋体" w:hAnsi="宋体" w:hint="eastAsia"/>
                <w:szCs w:val="21"/>
              </w:rPr>
              <w:t>科普读本</w:t>
            </w:r>
            <w:r w:rsidR="00A45436" w:rsidRPr="006E37AD">
              <w:rPr>
                <w:rFonts w:ascii="宋体" w:hAnsi="宋体" w:hint="eastAsia"/>
                <w:szCs w:val="21"/>
              </w:rPr>
              <w:t>大纲</w:t>
            </w:r>
          </w:p>
        </w:tc>
        <w:tc>
          <w:tcPr>
            <w:tcW w:w="1985" w:type="dxa"/>
            <w:shd w:val="clear" w:color="auto" w:fill="auto"/>
          </w:tcPr>
          <w:p w:rsidR="00A45436" w:rsidRPr="006E37AD" w:rsidRDefault="00A45436" w:rsidP="00A45436">
            <w:pPr>
              <w:spacing w:beforeLines="50" w:before="156" w:line="320" w:lineRule="exact"/>
              <w:ind w:firstLineChars="0" w:firstLine="0"/>
              <w:jc w:val="center"/>
              <w:rPr>
                <w:rFonts w:ascii="宋体" w:hAnsi="宋体"/>
                <w:szCs w:val="21"/>
              </w:rPr>
            </w:pPr>
            <w:r w:rsidRPr="006E37AD">
              <w:rPr>
                <w:rFonts w:ascii="宋体" w:hAnsi="宋体" w:hint="eastAsia"/>
                <w:szCs w:val="21"/>
              </w:rPr>
              <w:t>第3个月</w:t>
            </w:r>
          </w:p>
        </w:tc>
        <w:tc>
          <w:tcPr>
            <w:tcW w:w="1701" w:type="dxa"/>
            <w:shd w:val="clear" w:color="auto" w:fill="auto"/>
          </w:tcPr>
          <w:p w:rsidR="00A45436" w:rsidRPr="006E37AD" w:rsidRDefault="00A45436" w:rsidP="00A45436">
            <w:pPr>
              <w:spacing w:beforeLines="50" w:before="156" w:line="320" w:lineRule="exact"/>
              <w:ind w:firstLineChars="0" w:firstLine="0"/>
              <w:jc w:val="center"/>
              <w:rPr>
                <w:rFonts w:ascii="宋体" w:hAnsi="宋体"/>
                <w:szCs w:val="21"/>
              </w:rPr>
            </w:pPr>
            <w:r w:rsidRPr="006E37AD">
              <w:rPr>
                <w:rFonts w:ascii="宋体" w:hAnsi="宋体" w:hint="eastAsia"/>
                <w:szCs w:val="21"/>
              </w:rPr>
              <w:t>中文</w:t>
            </w:r>
          </w:p>
        </w:tc>
        <w:tc>
          <w:tcPr>
            <w:tcW w:w="1160" w:type="dxa"/>
            <w:vMerge w:val="restart"/>
            <w:shd w:val="clear" w:color="auto" w:fill="auto"/>
            <w:vAlign w:val="center"/>
          </w:tcPr>
          <w:p w:rsidR="00A45436" w:rsidRPr="006E37AD" w:rsidRDefault="00A45436">
            <w:pPr>
              <w:spacing w:beforeLines="50" w:before="156" w:line="320" w:lineRule="exact"/>
              <w:ind w:firstLineChars="0" w:firstLine="0"/>
              <w:jc w:val="center"/>
              <w:rPr>
                <w:rFonts w:ascii="宋体" w:hAnsi="宋体"/>
                <w:szCs w:val="21"/>
              </w:rPr>
            </w:pPr>
            <w:r w:rsidRPr="006E37AD">
              <w:rPr>
                <w:rFonts w:ascii="宋体" w:hAnsi="宋体" w:hint="eastAsia"/>
                <w:szCs w:val="21"/>
              </w:rPr>
              <w:t>40%</w:t>
            </w:r>
          </w:p>
        </w:tc>
      </w:tr>
      <w:tr w:rsidR="00A45436" w:rsidRPr="006E37AD" w:rsidTr="00C23C3D">
        <w:trPr>
          <w:jc w:val="center"/>
        </w:trPr>
        <w:tc>
          <w:tcPr>
            <w:tcW w:w="817" w:type="dxa"/>
            <w:shd w:val="clear" w:color="auto" w:fill="auto"/>
            <w:vAlign w:val="center"/>
          </w:tcPr>
          <w:p w:rsidR="00A45436" w:rsidRPr="006E37AD" w:rsidRDefault="00A45436" w:rsidP="00A45436">
            <w:pPr>
              <w:spacing w:beforeLines="50" w:before="156" w:line="320" w:lineRule="exact"/>
              <w:ind w:firstLineChars="0" w:firstLine="0"/>
              <w:jc w:val="center"/>
              <w:rPr>
                <w:rFonts w:ascii="宋体" w:hAnsi="宋体"/>
                <w:szCs w:val="21"/>
              </w:rPr>
            </w:pPr>
            <w:r w:rsidRPr="006E37AD">
              <w:rPr>
                <w:rFonts w:ascii="宋体" w:hAnsi="宋体"/>
                <w:szCs w:val="21"/>
              </w:rPr>
              <w:t>3</w:t>
            </w:r>
          </w:p>
        </w:tc>
        <w:tc>
          <w:tcPr>
            <w:tcW w:w="2812" w:type="dxa"/>
            <w:shd w:val="clear" w:color="auto" w:fill="auto"/>
          </w:tcPr>
          <w:p w:rsidR="00A45436" w:rsidRPr="006E37AD" w:rsidRDefault="00E84131" w:rsidP="00A45436">
            <w:pPr>
              <w:spacing w:beforeLines="50" w:before="156" w:line="320" w:lineRule="exact"/>
              <w:ind w:firstLineChars="0" w:firstLine="0"/>
              <w:jc w:val="left"/>
              <w:rPr>
                <w:rFonts w:ascii="宋体" w:hAnsi="宋体"/>
                <w:szCs w:val="21"/>
              </w:rPr>
            </w:pPr>
            <w:r>
              <w:rPr>
                <w:rFonts w:ascii="宋体" w:hAnsi="宋体" w:hint="eastAsia"/>
                <w:szCs w:val="21"/>
              </w:rPr>
              <w:t>科普读本</w:t>
            </w:r>
            <w:r w:rsidR="00A45436" w:rsidRPr="006E37AD">
              <w:rPr>
                <w:rFonts w:ascii="宋体" w:hAnsi="宋体" w:hint="eastAsia"/>
                <w:szCs w:val="21"/>
              </w:rPr>
              <w:t>初稿</w:t>
            </w:r>
          </w:p>
        </w:tc>
        <w:tc>
          <w:tcPr>
            <w:tcW w:w="1985" w:type="dxa"/>
            <w:shd w:val="clear" w:color="auto" w:fill="auto"/>
          </w:tcPr>
          <w:p w:rsidR="00A45436" w:rsidRPr="006E37AD" w:rsidRDefault="00A45436" w:rsidP="00582872">
            <w:pPr>
              <w:spacing w:beforeLines="50" w:before="156" w:line="320" w:lineRule="exact"/>
              <w:ind w:firstLineChars="0" w:firstLine="0"/>
              <w:jc w:val="center"/>
              <w:rPr>
                <w:rFonts w:ascii="宋体" w:hAnsi="宋体"/>
                <w:szCs w:val="21"/>
              </w:rPr>
            </w:pPr>
            <w:r w:rsidRPr="006E37AD">
              <w:rPr>
                <w:rFonts w:ascii="宋体" w:hAnsi="宋体" w:hint="eastAsia"/>
                <w:szCs w:val="21"/>
              </w:rPr>
              <w:t>第</w:t>
            </w:r>
            <w:r w:rsidR="00582872">
              <w:rPr>
                <w:rFonts w:ascii="宋体" w:hAnsi="宋体" w:hint="eastAsia"/>
                <w:szCs w:val="21"/>
              </w:rPr>
              <w:t>6</w:t>
            </w:r>
            <w:r w:rsidRPr="006E37AD">
              <w:rPr>
                <w:rFonts w:ascii="宋体" w:hAnsi="宋体" w:hint="eastAsia"/>
                <w:szCs w:val="21"/>
              </w:rPr>
              <w:t>个月</w:t>
            </w:r>
          </w:p>
        </w:tc>
        <w:tc>
          <w:tcPr>
            <w:tcW w:w="1701" w:type="dxa"/>
            <w:shd w:val="clear" w:color="auto" w:fill="auto"/>
          </w:tcPr>
          <w:p w:rsidR="00A45436" w:rsidRPr="006E37AD" w:rsidRDefault="00A45436" w:rsidP="00A45436">
            <w:pPr>
              <w:spacing w:beforeLines="50" w:before="156" w:line="320" w:lineRule="exact"/>
              <w:ind w:firstLineChars="0" w:firstLine="0"/>
              <w:jc w:val="center"/>
              <w:rPr>
                <w:rFonts w:ascii="宋体" w:hAnsi="宋体"/>
                <w:szCs w:val="21"/>
              </w:rPr>
            </w:pPr>
            <w:r w:rsidRPr="006E37AD">
              <w:rPr>
                <w:rFonts w:ascii="宋体" w:hAnsi="宋体" w:hint="eastAsia"/>
                <w:szCs w:val="21"/>
              </w:rPr>
              <w:t>中文</w:t>
            </w:r>
          </w:p>
        </w:tc>
        <w:tc>
          <w:tcPr>
            <w:tcW w:w="1160" w:type="dxa"/>
            <w:vMerge/>
            <w:shd w:val="clear" w:color="auto" w:fill="auto"/>
            <w:vAlign w:val="center"/>
          </w:tcPr>
          <w:p w:rsidR="00A45436" w:rsidRPr="006E37AD" w:rsidRDefault="00A45436">
            <w:pPr>
              <w:spacing w:beforeLines="50" w:before="156" w:line="320" w:lineRule="exact"/>
              <w:ind w:firstLineChars="0" w:firstLine="0"/>
              <w:jc w:val="center"/>
              <w:rPr>
                <w:rFonts w:ascii="宋体" w:hAnsi="宋体"/>
                <w:szCs w:val="21"/>
              </w:rPr>
            </w:pPr>
          </w:p>
        </w:tc>
      </w:tr>
      <w:tr w:rsidR="00FB4739" w:rsidRPr="006E37AD" w:rsidTr="00C23C3D">
        <w:trPr>
          <w:jc w:val="center"/>
        </w:trPr>
        <w:tc>
          <w:tcPr>
            <w:tcW w:w="817" w:type="dxa"/>
            <w:shd w:val="clear" w:color="auto" w:fill="auto"/>
            <w:vAlign w:val="center"/>
          </w:tcPr>
          <w:p w:rsidR="00FB4739" w:rsidRPr="006E37AD" w:rsidRDefault="00FB4739" w:rsidP="00FB4739">
            <w:pPr>
              <w:spacing w:beforeLines="50" w:before="156" w:line="320" w:lineRule="exact"/>
              <w:ind w:firstLineChars="0" w:firstLine="0"/>
              <w:jc w:val="center"/>
              <w:rPr>
                <w:rFonts w:ascii="宋体" w:hAnsi="宋体"/>
                <w:szCs w:val="21"/>
              </w:rPr>
            </w:pPr>
            <w:r w:rsidRPr="006E37AD">
              <w:rPr>
                <w:rFonts w:ascii="宋体" w:hAnsi="宋体" w:hint="eastAsia"/>
                <w:szCs w:val="21"/>
              </w:rPr>
              <w:t>4</w:t>
            </w:r>
          </w:p>
        </w:tc>
        <w:tc>
          <w:tcPr>
            <w:tcW w:w="2812" w:type="dxa"/>
            <w:shd w:val="clear" w:color="auto" w:fill="auto"/>
          </w:tcPr>
          <w:p w:rsidR="00FB4739" w:rsidRPr="006E37AD" w:rsidRDefault="00E84131" w:rsidP="00E84131">
            <w:pPr>
              <w:spacing w:beforeLines="50" w:before="156" w:line="320" w:lineRule="exact"/>
              <w:ind w:firstLineChars="0" w:firstLine="0"/>
              <w:jc w:val="left"/>
              <w:rPr>
                <w:rFonts w:ascii="宋体" w:hAnsi="宋体"/>
                <w:szCs w:val="21"/>
              </w:rPr>
            </w:pPr>
            <w:r>
              <w:rPr>
                <w:rFonts w:ascii="宋体" w:hAnsi="宋体" w:hint="eastAsia"/>
                <w:szCs w:val="21"/>
              </w:rPr>
              <w:t>科普读本</w:t>
            </w:r>
            <w:r w:rsidR="00FB4739" w:rsidRPr="006E37AD">
              <w:rPr>
                <w:rFonts w:ascii="宋体" w:hAnsi="宋体" w:hint="eastAsia"/>
                <w:szCs w:val="21"/>
              </w:rPr>
              <w:t>终稿</w:t>
            </w:r>
          </w:p>
        </w:tc>
        <w:tc>
          <w:tcPr>
            <w:tcW w:w="1985" w:type="dxa"/>
            <w:shd w:val="clear" w:color="auto" w:fill="auto"/>
          </w:tcPr>
          <w:p w:rsidR="00FB4739" w:rsidRPr="006E37AD" w:rsidRDefault="00FB4739">
            <w:pPr>
              <w:spacing w:beforeLines="50" w:before="156" w:line="320" w:lineRule="exact"/>
              <w:ind w:firstLineChars="0" w:firstLine="0"/>
              <w:jc w:val="center"/>
              <w:rPr>
                <w:rFonts w:ascii="宋体" w:hAnsi="宋体"/>
                <w:szCs w:val="21"/>
              </w:rPr>
            </w:pPr>
            <w:r w:rsidRPr="006E37AD">
              <w:rPr>
                <w:rFonts w:ascii="宋体" w:hAnsi="宋体" w:hint="eastAsia"/>
                <w:szCs w:val="21"/>
              </w:rPr>
              <w:t>第</w:t>
            </w:r>
            <w:r w:rsidR="00514EE7">
              <w:rPr>
                <w:rFonts w:ascii="宋体" w:hAnsi="宋体" w:hint="eastAsia"/>
                <w:szCs w:val="21"/>
              </w:rPr>
              <w:t>11</w:t>
            </w:r>
            <w:r w:rsidRPr="006E37AD">
              <w:rPr>
                <w:rFonts w:ascii="宋体" w:hAnsi="宋体" w:hint="eastAsia"/>
                <w:szCs w:val="21"/>
              </w:rPr>
              <w:t>个月</w:t>
            </w:r>
          </w:p>
        </w:tc>
        <w:tc>
          <w:tcPr>
            <w:tcW w:w="1701" w:type="dxa"/>
            <w:shd w:val="clear" w:color="auto" w:fill="auto"/>
          </w:tcPr>
          <w:p w:rsidR="00FB4739" w:rsidRPr="006E37AD" w:rsidRDefault="00FB4739">
            <w:pPr>
              <w:spacing w:beforeLines="50" w:before="156" w:line="320" w:lineRule="exact"/>
              <w:ind w:firstLineChars="0" w:firstLine="0"/>
              <w:jc w:val="center"/>
              <w:rPr>
                <w:rFonts w:ascii="宋体" w:hAnsi="宋体"/>
                <w:szCs w:val="21"/>
              </w:rPr>
            </w:pPr>
            <w:r w:rsidRPr="006E37AD">
              <w:rPr>
                <w:rFonts w:ascii="宋体" w:hAnsi="宋体" w:hint="eastAsia"/>
                <w:szCs w:val="21"/>
              </w:rPr>
              <w:t>中文，</w:t>
            </w:r>
            <w:r w:rsidR="00514EE7">
              <w:rPr>
                <w:rFonts w:ascii="宋体" w:hAnsi="宋体" w:hint="eastAsia"/>
                <w:szCs w:val="21"/>
              </w:rPr>
              <w:t>英文摘要</w:t>
            </w:r>
          </w:p>
        </w:tc>
        <w:tc>
          <w:tcPr>
            <w:tcW w:w="1160" w:type="dxa"/>
            <w:vMerge w:val="restart"/>
            <w:shd w:val="clear" w:color="auto" w:fill="auto"/>
            <w:vAlign w:val="center"/>
          </w:tcPr>
          <w:p w:rsidR="00FB4739" w:rsidRPr="006E37AD" w:rsidRDefault="00514EE7" w:rsidP="00C23C3D">
            <w:pPr>
              <w:spacing w:beforeLines="50" w:before="156" w:line="320" w:lineRule="exact"/>
              <w:ind w:firstLineChars="0" w:firstLine="0"/>
              <w:rPr>
                <w:rFonts w:ascii="宋体" w:hAnsi="宋体"/>
                <w:szCs w:val="21"/>
              </w:rPr>
            </w:pPr>
            <w:r>
              <w:rPr>
                <w:rFonts w:ascii="宋体" w:hAnsi="宋体" w:hint="eastAsia"/>
                <w:szCs w:val="21"/>
              </w:rPr>
              <w:t xml:space="preserve">   </w:t>
            </w:r>
            <w:r w:rsidR="00FB4739" w:rsidRPr="006E37AD">
              <w:rPr>
                <w:rFonts w:ascii="宋体" w:hAnsi="宋体" w:hint="eastAsia"/>
                <w:szCs w:val="21"/>
              </w:rPr>
              <w:t>30</w:t>
            </w:r>
            <w:r w:rsidR="00FB4739" w:rsidRPr="006E37AD">
              <w:rPr>
                <w:rFonts w:ascii="宋体" w:hAnsi="宋体"/>
                <w:szCs w:val="21"/>
              </w:rPr>
              <w:t>%</w:t>
            </w:r>
          </w:p>
        </w:tc>
      </w:tr>
      <w:tr w:rsidR="00FB4739" w:rsidRPr="006E37AD" w:rsidTr="005F0AF4">
        <w:trPr>
          <w:jc w:val="center"/>
        </w:trPr>
        <w:tc>
          <w:tcPr>
            <w:tcW w:w="817" w:type="dxa"/>
            <w:shd w:val="clear" w:color="auto" w:fill="auto"/>
            <w:vAlign w:val="center"/>
          </w:tcPr>
          <w:p w:rsidR="00FB4739" w:rsidRPr="006E37AD" w:rsidRDefault="00FB4739" w:rsidP="00FB4739">
            <w:pPr>
              <w:spacing w:beforeLines="50" w:before="156" w:line="320" w:lineRule="exact"/>
              <w:ind w:firstLineChars="0" w:firstLine="0"/>
              <w:jc w:val="center"/>
              <w:rPr>
                <w:rFonts w:ascii="宋体" w:hAnsi="宋体"/>
                <w:szCs w:val="21"/>
              </w:rPr>
            </w:pPr>
            <w:r>
              <w:rPr>
                <w:rFonts w:ascii="宋体" w:hAnsi="宋体" w:hint="eastAsia"/>
                <w:szCs w:val="21"/>
              </w:rPr>
              <w:t>5</w:t>
            </w:r>
          </w:p>
        </w:tc>
        <w:tc>
          <w:tcPr>
            <w:tcW w:w="2812" w:type="dxa"/>
            <w:shd w:val="clear" w:color="auto" w:fill="auto"/>
          </w:tcPr>
          <w:p w:rsidR="00FB4739" w:rsidRPr="006E37AD" w:rsidRDefault="00FB4739" w:rsidP="00FB4739">
            <w:pPr>
              <w:spacing w:beforeLines="50" w:before="156" w:line="320" w:lineRule="exact"/>
              <w:ind w:firstLineChars="0" w:firstLine="0"/>
              <w:jc w:val="left"/>
              <w:rPr>
                <w:rFonts w:ascii="宋体" w:hAnsi="宋体"/>
                <w:szCs w:val="21"/>
              </w:rPr>
            </w:pPr>
            <w:r>
              <w:rPr>
                <w:rFonts w:ascii="宋体" w:hAnsi="宋体" w:hint="eastAsia"/>
                <w:szCs w:val="21"/>
              </w:rPr>
              <w:t>总结报告</w:t>
            </w:r>
            <w:bookmarkStart w:id="0" w:name="_GoBack"/>
            <w:bookmarkEnd w:id="0"/>
          </w:p>
        </w:tc>
        <w:tc>
          <w:tcPr>
            <w:tcW w:w="1985" w:type="dxa"/>
            <w:shd w:val="clear" w:color="auto" w:fill="auto"/>
          </w:tcPr>
          <w:p w:rsidR="00FB4739" w:rsidRPr="006E37AD" w:rsidRDefault="00514EE7">
            <w:pPr>
              <w:spacing w:beforeLines="50" w:before="156" w:line="320" w:lineRule="exact"/>
              <w:ind w:firstLineChars="0" w:firstLine="0"/>
              <w:jc w:val="center"/>
              <w:rPr>
                <w:rFonts w:ascii="宋体" w:hAnsi="宋体"/>
                <w:szCs w:val="21"/>
              </w:rPr>
            </w:pPr>
            <w:r>
              <w:rPr>
                <w:rFonts w:ascii="宋体" w:hAnsi="宋体" w:hint="eastAsia"/>
                <w:szCs w:val="21"/>
              </w:rPr>
              <w:t>第12</w:t>
            </w:r>
            <w:r w:rsidR="00FB4739">
              <w:rPr>
                <w:rFonts w:ascii="宋体" w:hAnsi="宋体" w:hint="eastAsia"/>
                <w:szCs w:val="21"/>
              </w:rPr>
              <w:t>个月</w:t>
            </w:r>
          </w:p>
        </w:tc>
        <w:tc>
          <w:tcPr>
            <w:tcW w:w="1701" w:type="dxa"/>
            <w:shd w:val="clear" w:color="auto" w:fill="auto"/>
          </w:tcPr>
          <w:p w:rsidR="00FB4739" w:rsidRPr="006E37AD" w:rsidRDefault="00FB4739" w:rsidP="00FB4739">
            <w:pPr>
              <w:spacing w:beforeLines="50" w:before="156" w:line="320" w:lineRule="exact"/>
              <w:ind w:firstLineChars="0" w:firstLine="0"/>
              <w:jc w:val="center"/>
              <w:rPr>
                <w:rFonts w:ascii="宋体" w:hAnsi="宋体"/>
                <w:szCs w:val="21"/>
              </w:rPr>
            </w:pPr>
            <w:r w:rsidRPr="006E37AD">
              <w:rPr>
                <w:rFonts w:ascii="宋体" w:hAnsi="宋体" w:hint="eastAsia"/>
                <w:szCs w:val="21"/>
              </w:rPr>
              <w:t>中英文，两份</w:t>
            </w:r>
          </w:p>
        </w:tc>
        <w:tc>
          <w:tcPr>
            <w:tcW w:w="1160" w:type="dxa"/>
            <w:vMerge/>
            <w:shd w:val="clear" w:color="auto" w:fill="auto"/>
          </w:tcPr>
          <w:p w:rsidR="00FB4739" w:rsidRPr="006E37AD" w:rsidRDefault="00FB4739" w:rsidP="00FB4739">
            <w:pPr>
              <w:spacing w:beforeLines="50" w:before="156" w:line="320" w:lineRule="exact"/>
              <w:ind w:firstLineChars="0" w:firstLine="0"/>
              <w:jc w:val="center"/>
              <w:rPr>
                <w:rFonts w:ascii="宋体" w:hAnsi="宋体"/>
                <w:szCs w:val="21"/>
              </w:rPr>
            </w:pPr>
          </w:p>
        </w:tc>
      </w:tr>
    </w:tbl>
    <w:p w:rsidR="00B11FAB" w:rsidRPr="006E37AD" w:rsidRDefault="00991CF6" w:rsidP="006E37AD">
      <w:pPr>
        <w:spacing w:beforeLines="50" w:before="156" w:afterLines="50" w:after="156" w:line="360" w:lineRule="exact"/>
        <w:ind w:firstLine="480"/>
        <w:rPr>
          <w:rFonts w:ascii="黑体" w:eastAsia="黑体" w:hAnsi="黑体"/>
          <w:sz w:val="24"/>
        </w:rPr>
      </w:pPr>
      <w:r>
        <w:rPr>
          <w:rFonts w:ascii="黑体" w:eastAsia="黑体" w:hAnsi="黑体" w:hint="eastAsia"/>
          <w:sz w:val="24"/>
        </w:rPr>
        <w:t>五</w:t>
      </w:r>
      <w:r w:rsidR="00C47F47" w:rsidRPr="006E37AD">
        <w:rPr>
          <w:rFonts w:ascii="黑体" w:eastAsia="黑体" w:hAnsi="黑体" w:hint="eastAsia"/>
          <w:sz w:val="24"/>
        </w:rPr>
        <w:t>、资质要求</w:t>
      </w:r>
    </w:p>
    <w:p w:rsidR="000F7A8E" w:rsidRPr="006E37AD" w:rsidRDefault="000F7A8E" w:rsidP="000F7A8E">
      <w:pPr>
        <w:pStyle w:val="a6"/>
        <w:numPr>
          <w:ilvl w:val="0"/>
          <w:numId w:val="3"/>
        </w:numPr>
        <w:spacing w:beforeLines="50" w:before="156"/>
        <w:ind w:firstLineChars="0"/>
        <w:rPr>
          <w:rFonts w:ascii="宋体" w:hAnsi="宋体"/>
          <w:szCs w:val="21"/>
        </w:rPr>
      </w:pPr>
      <w:r w:rsidRPr="006E37AD">
        <w:rPr>
          <w:rFonts w:ascii="宋体" w:hAnsi="宋体" w:hint="eastAsia"/>
          <w:szCs w:val="21"/>
        </w:rPr>
        <w:t>属于中华人民共和国境内注册的独立法人机构；</w:t>
      </w:r>
    </w:p>
    <w:p w:rsidR="00FB4739" w:rsidRDefault="00582872" w:rsidP="000F7A8E">
      <w:pPr>
        <w:pStyle w:val="a6"/>
        <w:numPr>
          <w:ilvl w:val="0"/>
          <w:numId w:val="3"/>
        </w:numPr>
        <w:spacing w:beforeLines="50" w:before="156"/>
        <w:ind w:firstLineChars="0"/>
        <w:rPr>
          <w:rFonts w:ascii="宋体" w:hAnsi="宋体"/>
          <w:szCs w:val="21"/>
        </w:rPr>
      </w:pPr>
      <w:r w:rsidRPr="006E37AD">
        <w:rPr>
          <w:rFonts w:ascii="宋体" w:hAnsi="宋体" w:hint="eastAsia"/>
          <w:szCs w:val="21"/>
        </w:rPr>
        <w:t>具有从事农业相关领域</w:t>
      </w:r>
      <w:r>
        <w:rPr>
          <w:rFonts w:ascii="宋体" w:hAnsi="宋体" w:hint="eastAsia"/>
          <w:szCs w:val="21"/>
        </w:rPr>
        <w:t>科普宣传品设计制作的</w:t>
      </w:r>
      <w:r w:rsidRPr="006E37AD">
        <w:rPr>
          <w:rFonts w:ascii="宋体" w:hAnsi="宋体" w:hint="eastAsia"/>
          <w:szCs w:val="21"/>
        </w:rPr>
        <w:t>工作经验</w:t>
      </w:r>
      <w:r>
        <w:rPr>
          <w:rFonts w:ascii="宋体" w:hAnsi="宋体" w:hint="eastAsia"/>
          <w:szCs w:val="21"/>
        </w:rPr>
        <w:t>；</w:t>
      </w:r>
    </w:p>
    <w:p w:rsidR="000F7A8E" w:rsidRDefault="000F7A8E" w:rsidP="000F7A8E">
      <w:pPr>
        <w:pStyle w:val="a6"/>
        <w:numPr>
          <w:ilvl w:val="0"/>
          <w:numId w:val="3"/>
        </w:numPr>
        <w:spacing w:beforeLines="50" w:before="156"/>
        <w:ind w:firstLineChars="0"/>
        <w:rPr>
          <w:rFonts w:ascii="宋体" w:hAnsi="宋体"/>
          <w:szCs w:val="21"/>
        </w:rPr>
      </w:pPr>
      <w:r w:rsidRPr="006E37AD">
        <w:rPr>
          <w:rFonts w:ascii="宋体" w:hAnsi="宋体" w:hint="eastAsia"/>
          <w:szCs w:val="21"/>
        </w:rPr>
        <w:t>具有农业生物多样性保护方面国际项目合作经验者优先；</w:t>
      </w:r>
    </w:p>
    <w:p w:rsidR="00FB4739" w:rsidRDefault="00FB4739" w:rsidP="000F7A8E">
      <w:pPr>
        <w:pStyle w:val="a6"/>
        <w:numPr>
          <w:ilvl w:val="0"/>
          <w:numId w:val="3"/>
        </w:numPr>
        <w:spacing w:beforeLines="50" w:before="156"/>
        <w:ind w:firstLineChars="0"/>
        <w:rPr>
          <w:rFonts w:ascii="宋体" w:hAnsi="宋体"/>
          <w:szCs w:val="21"/>
        </w:rPr>
      </w:pPr>
      <w:r>
        <w:rPr>
          <w:rFonts w:ascii="宋体" w:hAnsi="宋体" w:hint="eastAsia"/>
          <w:szCs w:val="21"/>
        </w:rPr>
        <w:t>具有项目材料搜集、整理、总结的能力，具有良好的文字写作能力；</w:t>
      </w:r>
    </w:p>
    <w:p w:rsidR="00FB4739" w:rsidRPr="006E37AD" w:rsidRDefault="00FB4739" w:rsidP="000F7A8E">
      <w:pPr>
        <w:pStyle w:val="a6"/>
        <w:numPr>
          <w:ilvl w:val="0"/>
          <w:numId w:val="3"/>
        </w:numPr>
        <w:spacing w:beforeLines="50" w:before="156"/>
        <w:ind w:firstLineChars="0"/>
        <w:rPr>
          <w:rFonts w:ascii="宋体" w:hAnsi="宋体"/>
          <w:szCs w:val="21"/>
        </w:rPr>
      </w:pPr>
      <w:r>
        <w:rPr>
          <w:rFonts w:ascii="宋体" w:hAnsi="宋体" w:hint="eastAsia"/>
          <w:szCs w:val="21"/>
        </w:rPr>
        <w:t>具有出色的咨询、交流、协调能力和技巧；</w:t>
      </w:r>
    </w:p>
    <w:p w:rsidR="000F7A8E" w:rsidRPr="006E37AD" w:rsidRDefault="000F7A8E" w:rsidP="000F7A8E">
      <w:pPr>
        <w:pStyle w:val="a6"/>
        <w:numPr>
          <w:ilvl w:val="0"/>
          <w:numId w:val="3"/>
        </w:numPr>
        <w:spacing w:beforeLines="50" w:before="156"/>
        <w:ind w:firstLineChars="0"/>
        <w:rPr>
          <w:rFonts w:ascii="宋体" w:hAnsi="宋体"/>
          <w:szCs w:val="21"/>
        </w:rPr>
      </w:pPr>
      <w:r w:rsidRPr="006E37AD">
        <w:rPr>
          <w:rFonts w:ascii="宋体" w:hAnsi="宋体" w:hint="eastAsia"/>
          <w:szCs w:val="21"/>
        </w:rPr>
        <w:t>团队负责人</w:t>
      </w:r>
      <w:r w:rsidR="00582872">
        <w:rPr>
          <w:rFonts w:ascii="宋体" w:hAnsi="宋体" w:hint="eastAsia"/>
          <w:szCs w:val="21"/>
        </w:rPr>
        <w:t>熟悉农业生物多样性保护和地方品种保护利用的国内外情况；</w:t>
      </w:r>
    </w:p>
    <w:p w:rsidR="00B67E6F" w:rsidRPr="006E37AD" w:rsidRDefault="000F7A8E" w:rsidP="005A2D27">
      <w:pPr>
        <w:pStyle w:val="a6"/>
        <w:numPr>
          <w:ilvl w:val="0"/>
          <w:numId w:val="3"/>
        </w:numPr>
        <w:spacing w:beforeLines="50" w:before="156"/>
        <w:ind w:firstLineChars="0"/>
        <w:rPr>
          <w:rFonts w:ascii="宋体" w:hAnsi="宋体"/>
          <w:szCs w:val="21"/>
        </w:rPr>
      </w:pPr>
      <w:r w:rsidRPr="006E37AD">
        <w:rPr>
          <w:rFonts w:ascii="宋体" w:hAnsi="宋体" w:hint="eastAsia"/>
          <w:szCs w:val="21"/>
        </w:rPr>
        <w:t>团队负责人具备同政府相关部门和机构合作的经验，有良好的人际沟通和协调能力；</w:t>
      </w:r>
    </w:p>
    <w:p w:rsidR="00B11FAB" w:rsidRPr="006E37AD" w:rsidRDefault="000F7A8E">
      <w:pPr>
        <w:pStyle w:val="a6"/>
        <w:numPr>
          <w:ilvl w:val="0"/>
          <w:numId w:val="3"/>
        </w:numPr>
        <w:spacing w:beforeLines="50" w:before="156"/>
        <w:ind w:firstLineChars="0"/>
        <w:jc w:val="left"/>
        <w:rPr>
          <w:rFonts w:ascii="宋体" w:hAnsi="宋体"/>
          <w:szCs w:val="21"/>
        </w:rPr>
      </w:pPr>
      <w:r w:rsidRPr="006E37AD">
        <w:rPr>
          <w:rFonts w:ascii="宋体" w:hAnsi="宋体" w:hint="eastAsia"/>
          <w:szCs w:val="21"/>
        </w:rPr>
        <w:t>团队成员</w:t>
      </w:r>
      <w:r w:rsidR="00FB4739">
        <w:rPr>
          <w:rFonts w:ascii="宋体" w:hAnsi="宋体" w:hint="eastAsia"/>
          <w:szCs w:val="21"/>
        </w:rPr>
        <w:t>覆盖工作任务要求的各个方面</w:t>
      </w:r>
      <w:r w:rsidR="00582872">
        <w:rPr>
          <w:rFonts w:ascii="宋体" w:hAnsi="宋体" w:hint="eastAsia"/>
          <w:szCs w:val="21"/>
        </w:rPr>
        <w:t>。</w:t>
      </w:r>
    </w:p>
    <w:sectPr w:rsidR="00B11FAB" w:rsidRPr="006E37A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487" w:rsidRDefault="004F0487">
      <w:pPr>
        <w:ind w:firstLine="420"/>
      </w:pPr>
      <w:r>
        <w:separator/>
      </w:r>
    </w:p>
  </w:endnote>
  <w:endnote w:type="continuationSeparator" w:id="0">
    <w:p w:rsidR="004F0487" w:rsidRDefault="004F048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AB" w:rsidRDefault="00B11FAB">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AB" w:rsidRDefault="00B11FAB">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AB" w:rsidRDefault="00B11FAB">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487" w:rsidRDefault="004F0487">
      <w:pPr>
        <w:ind w:firstLine="420"/>
      </w:pPr>
      <w:r>
        <w:separator/>
      </w:r>
    </w:p>
  </w:footnote>
  <w:footnote w:type="continuationSeparator" w:id="0">
    <w:p w:rsidR="004F0487" w:rsidRDefault="004F0487">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AB" w:rsidRDefault="00B11FAB">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AB" w:rsidRDefault="00B11FAB">
    <w:pPr>
      <w:pStyle w:val="a4"/>
      <w:pBdr>
        <w:bottom w:val="none" w:sz="0" w:space="0" w:color="auto"/>
      </w:pBdr>
      <w:ind w:firstLineChars="0" w:firstLine="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AB" w:rsidRDefault="00B11FAB">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C51E4"/>
    <w:multiLevelType w:val="multilevel"/>
    <w:tmpl w:val="1E1C51E4"/>
    <w:lvl w:ilvl="0">
      <w:start w:val="1"/>
      <w:numFmt w:val="bullet"/>
      <w:lvlText w:val=""/>
      <w:lvlJc w:val="left"/>
      <w:pPr>
        <w:ind w:left="619" w:hanging="420"/>
      </w:pPr>
      <w:rPr>
        <w:rFonts w:ascii="Wingdings" w:hAnsi="Wingdings" w:hint="default"/>
      </w:rPr>
    </w:lvl>
    <w:lvl w:ilvl="1">
      <w:start w:val="1"/>
      <w:numFmt w:val="bullet"/>
      <w:lvlText w:val=""/>
      <w:lvlJc w:val="left"/>
      <w:pPr>
        <w:ind w:left="1039" w:hanging="420"/>
      </w:pPr>
      <w:rPr>
        <w:rFonts w:ascii="Wingdings" w:hAnsi="Wingdings" w:hint="default"/>
      </w:rPr>
    </w:lvl>
    <w:lvl w:ilvl="2">
      <w:start w:val="1"/>
      <w:numFmt w:val="bullet"/>
      <w:lvlText w:val=""/>
      <w:lvlJc w:val="left"/>
      <w:pPr>
        <w:ind w:left="1459" w:hanging="420"/>
      </w:pPr>
      <w:rPr>
        <w:rFonts w:ascii="Wingdings" w:hAnsi="Wingdings" w:hint="default"/>
      </w:rPr>
    </w:lvl>
    <w:lvl w:ilvl="3">
      <w:start w:val="1"/>
      <w:numFmt w:val="bullet"/>
      <w:lvlText w:val=""/>
      <w:lvlJc w:val="left"/>
      <w:pPr>
        <w:ind w:left="1879" w:hanging="420"/>
      </w:pPr>
      <w:rPr>
        <w:rFonts w:ascii="Wingdings" w:hAnsi="Wingdings" w:hint="default"/>
      </w:rPr>
    </w:lvl>
    <w:lvl w:ilvl="4">
      <w:start w:val="1"/>
      <w:numFmt w:val="bullet"/>
      <w:lvlText w:val=""/>
      <w:lvlJc w:val="left"/>
      <w:pPr>
        <w:ind w:left="2299" w:hanging="420"/>
      </w:pPr>
      <w:rPr>
        <w:rFonts w:ascii="Wingdings" w:hAnsi="Wingdings" w:hint="default"/>
      </w:rPr>
    </w:lvl>
    <w:lvl w:ilvl="5">
      <w:start w:val="1"/>
      <w:numFmt w:val="bullet"/>
      <w:lvlText w:val=""/>
      <w:lvlJc w:val="left"/>
      <w:pPr>
        <w:ind w:left="2719" w:hanging="420"/>
      </w:pPr>
      <w:rPr>
        <w:rFonts w:ascii="Wingdings" w:hAnsi="Wingdings" w:hint="default"/>
      </w:rPr>
    </w:lvl>
    <w:lvl w:ilvl="6">
      <w:start w:val="1"/>
      <w:numFmt w:val="bullet"/>
      <w:lvlText w:val=""/>
      <w:lvlJc w:val="left"/>
      <w:pPr>
        <w:ind w:left="3139" w:hanging="420"/>
      </w:pPr>
      <w:rPr>
        <w:rFonts w:ascii="Wingdings" w:hAnsi="Wingdings" w:hint="default"/>
      </w:rPr>
    </w:lvl>
    <w:lvl w:ilvl="7">
      <w:start w:val="1"/>
      <w:numFmt w:val="bullet"/>
      <w:lvlText w:val=""/>
      <w:lvlJc w:val="left"/>
      <w:pPr>
        <w:ind w:left="3559" w:hanging="420"/>
      </w:pPr>
      <w:rPr>
        <w:rFonts w:ascii="Wingdings" w:hAnsi="Wingdings" w:hint="default"/>
      </w:rPr>
    </w:lvl>
    <w:lvl w:ilvl="8">
      <w:start w:val="1"/>
      <w:numFmt w:val="bullet"/>
      <w:lvlText w:val=""/>
      <w:lvlJc w:val="left"/>
      <w:pPr>
        <w:ind w:left="3979" w:hanging="420"/>
      </w:pPr>
      <w:rPr>
        <w:rFonts w:ascii="Wingdings" w:hAnsi="Wingdings" w:hint="default"/>
      </w:rPr>
    </w:lvl>
  </w:abstractNum>
  <w:abstractNum w:abstractNumId="1">
    <w:nsid w:val="38AA1863"/>
    <w:multiLevelType w:val="hybridMultilevel"/>
    <w:tmpl w:val="93A0DED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51237B66"/>
    <w:multiLevelType w:val="hybridMultilevel"/>
    <w:tmpl w:val="90DA80D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41478E3"/>
    <w:multiLevelType w:val="multilevel"/>
    <w:tmpl w:val="741478E3"/>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sd">
    <w15:presenceInfo w15:providerId="None" w15:userId="y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94"/>
    <w:rsid w:val="00011EA5"/>
    <w:rsid w:val="00063294"/>
    <w:rsid w:val="00090718"/>
    <w:rsid w:val="000976C1"/>
    <w:rsid w:val="000A6A7E"/>
    <w:rsid w:val="000B39D0"/>
    <w:rsid w:val="000C1CF6"/>
    <w:rsid w:val="000C5810"/>
    <w:rsid w:val="000E36CD"/>
    <w:rsid w:val="000E4150"/>
    <w:rsid w:val="000F7A8E"/>
    <w:rsid w:val="00103847"/>
    <w:rsid w:val="00124D20"/>
    <w:rsid w:val="00125C5D"/>
    <w:rsid w:val="001441D8"/>
    <w:rsid w:val="001514AC"/>
    <w:rsid w:val="00157A47"/>
    <w:rsid w:val="0018053B"/>
    <w:rsid w:val="0019435C"/>
    <w:rsid w:val="001A231D"/>
    <w:rsid w:val="001A3E35"/>
    <w:rsid w:val="001B0373"/>
    <w:rsid w:val="001B1DE1"/>
    <w:rsid w:val="001B5A9C"/>
    <w:rsid w:val="001C3148"/>
    <w:rsid w:val="001D2A5D"/>
    <w:rsid w:val="001D7711"/>
    <w:rsid w:val="001E7617"/>
    <w:rsid w:val="00207307"/>
    <w:rsid w:val="00210662"/>
    <w:rsid w:val="002624D7"/>
    <w:rsid w:val="00277671"/>
    <w:rsid w:val="002969B3"/>
    <w:rsid w:val="002A6A8D"/>
    <w:rsid w:val="002C2231"/>
    <w:rsid w:val="002C355D"/>
    <w:rsid w:val="002F241D"/>
    <w:rsid w:val="002F37BF"/>
    <w:rsid w:val="002F6C04"/>
    <w:rsid w:val="00315C89"/>
    <w:rsid w:val="00327D09"/>
    <w:rsid w:val="0033289E"/>
    <w:rsid w:val="00351C36"/>
    <w:rsid w:val="00365BBC"/>
    <w:rsid w:val="003C21A8"/>
    <w:rsid w:val="0041075B"/>
    <w:rsid w:val="00413AC8"/>
    <w:rsid w:val="00420AAE"/>
    <w:rsid w:val="0046361E"/>
    <w:rsid w:val="00474FCE"/>
    <w:rsid w:val="004B26A4"/>
    <w:rsid w:val="004F0487"/>
    <w:rsid w:val="004F38F3"/>
    <w:rsid w:val="0050131A"/>
    <w:rsid w:val="00507F11"/>
    <w:rsid w:val="00514EE7"/>
    <w:rsid w:val="00532DCE"/>
    <w:rsid w:val="00534045"/>
    <w:rsid w:val="005554DE"/>
    <w:rsid w:val="00576529"/>
    <w:rsid w:val="00582872"/>
    <w:rsid w:val="0059441C"/>
    <w:rsid w:val="005A2D27"/>
    <w:rsid w:val="005D1F48"/>
    <w:rsid w:val="005F0AF4"/>
    <w:rsid w:val="005F3D67"/>
    <w:rsid w:val="00605B8A"/>
    <w:rsid w:val="0060789A"/>
    <w:rsid w:val="00612734"/>
    <w:rsid w:val="006523B3"/>
    <w:rsid w:val="00657B08"/>
    <w:rsid w:val="00674CE0"/>
    <w:rsid w:val="006759D7"/>
    <w:rsid w:val="0068236C"/>
    <w:rsid w:val="006847B3"/>
    <w:rsid w:val="006E37AD"/>
    <w:rsid w:val="006E77AD"/>
    <w:rsid w:val="00703691"/>
    <w:rsid w:val="0071082C"/>
    <w:rsid w:val="0071194E"/>
    <w:rsid w:val="0071355A"/>
    <w:rsid w:val="00741327"/>
    <w:rsid w:val="00745938"/>
    <w:rsid w:val="00747DDC"/>
    <w:rsid w:val="00755E58"/>
    <w:rsid w:val="007A45BB"/>
    <w:rsid w:val="007B1EC7"/>
    <w:rsid w:val="007C0607"/>
    <w:rsid w:val="007F1B6D"/>
    <w:rsid w:val="00801726"/>
    <w:rsid w:val="008146D2"/>
    <w:rsid w:val="0083104B"/>
    <w:rsid w:val="00841511"/>
    <w:rsid w:val="008505B8"/>
    <w:rsid w:val="00851070"/>
    <w:rsid w:val="00855078"/>
    <w:rsid w:val="008667D3"/>
    <w:rsid w:val="00866C10"/>
    <w:rsid w:val="00881BCE"/>
    <w:rsid w:val="00895135"/>
    <w:rsid w:val="008A3E2B"/>
    <w:rsid w:val="008A6E77"/>
    <w:rsid w:val="008A7030"/>
    <w:rsid w:val="008A7CC6"/>
    <w:rsid w:val="008E2F81"/>
    <w:rsid w:val="009019A4"/>
    <w:rsid w:val="00912894"/>
    <w:rsid w:val="0092655E"/>
    <w:rsid w:val="00941527"/>
    <w:rsid w:val="009550EB"/>
    <w:rsid w:val="00955AC2"/>
    <w:rsid w:val="00961176"/>
    <w:rsid w:val="00975163"/>
    <w:rsid w:val="00991CF6"/>
    <w:rsid w:val="009946AE"/>
    <w:rsid w:val="009A12E3"/>
    <w:rsid w:val="009A209C"/>
    <w:rsid w:val="009B348C"/>
    <w:rsid w:val="009C54DA"/>
    <w:rsid w:val="009D0D95"/>
    <w:rsid w:val="009E0664"/>
    <w:rsid w:val="009E15F6"/>
    <w:rsid w:val="00A1125B"/>
    <w:rsid w:val="00A27CFA"/>
    <w:rsid w:val="00A43FE8"/>
    <w:rsid w:val="00A45436"/>
    <w:rsid w:val="00A54325"/>
    <w:rsid w:val="00A5600A"/>
    <w:rsid w:val="00A76BA8"/>
    <w:rsid w:val="00AA7555"/>
    <w:rsid w:val="00AC10AA"/>
    <w:rsid w:val="00AC25BE"/>
    <w:rsid w:val="00AD4A9B"/>
    <w:rsid w:val="00AE1C2E"/>
    <w:rsid w:val="00AF7F0C"/>
    <w:rsid w:val="00B11FAB"/>
    <w:rsid w:val="00B421B8"/>
    <w:rsid w:val="00B47FE2"/>
    <w:rsid w:val="00B67E6F"/>
    <w:rsid w:val="00B84EE3"/>
    <w:rsid w:val="00BA44C4"/>
    <w:rsid w:val="00BB12D7"/>
    <w:rsid w:val="00BB2764"/>
    <w:rsid w:val="00BD45B2"/>
    <w:rsid w:val="00BD75EA"/>
    <w:rsid w:val="00BF4A4B"/>
    <w:rsid w:val="00C23C3D"/>
    <w:rsid w:val="00C26783"/>
    <w:rsid w:val="00C47F47"/>
    <w:rsid w:val="00C60359"/>
    <w:rsid w:val="00C755FA"/>
    <w:rsid w:val="00C9276D"/>
    <w:rsid w:val="00C9785B"/>
    <w:rsid w:val="00CB71C9"/>
    <w:rsid w:val="00CD6E7B"/>
    <w:rsid w:val="00CE568B"/>
    <w:rsid w:val="00CF4308"/>
    <w:rsid w:val="00D02FB4"/>
    <w:rsid w:val="00D07CE4"/>
    <w:rsid w:val="00D14ED0"/>
    <w:rsid w:val="00D2266F"/>
    <w:rsid w:val="00D415D1"/>
    <w:rsid w:val="00D44ECF"/>
    <w:rsid w:val="00D47B8F"/>
    <w:rsid w:val="00D80185"/>
    <w:rsid w:val="00D901F2"/>
    <w:rsid w:val="00D96CB4"/>
    <w:rsid w:val="00DA3611"/>
    <w:rsid w:val="00DE15B5"/>
    <w:rsid w:val="00E26EE6"/>
    <w:rsid w:val="00E30197"/>
    <w:rsid w:val="00E44683"/>
    <w:rsid w:val="00E46B20"/>
    <w:rsid w:val="00E47B43"/>
    <w:rsid w:val="00E70D4E"/>
    <w:rsid w:val="00E84131"/>
    <w:rsid w:val="00EA317C"/>
    <w:rsid w:val="00EA5560"/>
    <w:rsid w:val="00F03DAE"/>
    <w:rsid w:val="00F13F66"/>
    <w:rsid w:val="00F317FA"/>
    <w:rsid w:val="00F44B19"/>
    <w:rsid w:val="00F71E48"/>
    <w:rsid w:val="00FB36BE"/>
    <w:rsid w:val="00FB4739"/>
    <w:rsid w:val="00FB5F80"/>
    <w:rsid w:val="00FC62F4"/>
    <w:rsid w:val="00FC63E4"/>
    <w:rsid w:val="00FE0303"/>
    <w:rsid w:val="57754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420"/>
    </w:p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7">
    <w:name w:val="Balloon Text"/>
    <w:basedOn w:val="a"/>
    <w:link w:val="Char1"/>
    <w:uiPriority w:val="99"/>
    <w:semiHidden/>
    <w:unhideWhenUsed/>
    <w:rsid w:val="00157A47"/>
    <w:rPr>
      <w:sz w:val="18"/>
      <w:szCs w:val="18"/>
    </w:rPr>
  </w:style>
  <w:style w:type="character" w:customStyle="1" w:styleId="Char1">
    <w:name w:val="批注框文本 Char"/>
    <w:basedOn w:val="a0"/>
    <w:link w:val="a7"/>
    <w:uiPriority w:val="99"/>
    <w:semiHidden/>
    <w:rsid w:val="00157A47"/>
    <w:rPr>
      <w:rFonts w:ascii="Times New Roman" w:eastAsia="宋体" w:hAnsi="Times New Roman" w:cs="Times New Roman"/>
      <w:kern w:val="2"/>
      <w:sz w:val="18"/>
      <w:szCs w:val="18"/>
    </w:rPr>
  </w:style>
  <w:style w:type="character" w:styleId="a8">
    <w:name w:val="annotation reference"/>
    <w:basedOn w:val="a0"/>
    <w:uiPriority w:val="99"/>
    <w:semiHidden/>
    <w:unhideWhenUsed/>
    <w:rsid w:val="00A43FE8"/>
    <w:rPr>
      <w:sz w:val="21"/>
      <w:szCs w:val="21"/>
    </w:rPr>
  </w:style>
  <w:style w:type="paragraph" w:styleId="a9">
    <w:name w:val="annotation text"/>
    <w:basedOn w:val="a"/>
    <w:link w:val="Char2"/>
    <w:uiPriority w:val="99"/>
    <w:semiHidden/>
    <w:unhideWhenUsed/>
    <w:rsid w:val="00A43FE8"/>
    <w:pPr>
      <w:jc w:val="left"/>
    </w:pPr>
  </w:style>
  <w:style w:type="character" w:customStyle="1" w:styleId="Char2">
    <w:name w:val="批注文字 Char"/>
    <w:basedOn w:val="a0"/>
    <w:link w:val="a9"/>
    <w:uiPriority w:val="99"/>
    <w:semiHidden/>
    <w:rsid w:val="00A43FE8"/>
    <w:rPr>
      <w:rFonts w:ascii="Times New Roman" w:eastAsia="宋体" w:hAnsi="Times New Roman" w:cs="Times New Roman"/>
      <w:kern w:val="2"/>
      <w:sz w:val="21"/>
      <w:szCs w:val="24"/>
    </w:rPr>
  </w:style>
  <w:style w:type="paragraph" w:styleId="aa">
    <w:name w:val="annotation subject"/>
    <w:basedOn w:val="a9"/>
    <w:next w:val="a9"/>
    <w:link w:val="Char3"/>
    <w:uiPriority w:val="99"/>
    <w:semiHidden/>
    <w:unhideWhenUsed/>
    <w:rsid w:val="00A43FE8"/>
    <w:rPr>
      <w:b/>
      <w:bCs/>
    </w:rPr>
  </w:style>
  <w:style w:type="character" w:customStyle="1" w:styleId="Char3">
    <w:name w:val="批注主题 Char"/>
    <w:basedOn w:val="Char2"/>
    <w:link w:val="aa"/>
    <w:uiPriority w:val="99"/>
    <w:semiHidden/>
    <w:rsid w:val="00A43FE8"/>
    <w:rPr>
      <w:rFonts w:ascii="Times New Roman" w:eastAsia="宋体" w:hAnsi="Times New Roman"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420"/>
    </w:p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7">
    <w:name w:val="Balloon Text"/>
    <w:basedOn w:val="a"/>
    <w:link w:val="Char1"/>
    <w:uiPriority w:val="99"/>
    <w:semiHidden/>
    <w:unhideWhenUsed/>
    <w:rsid w:val="00157A47"/>
    <w:rPr>
      <w:sz w:val="18"/>
      <w:szCs w:val="18"/>
    </w:rPr>
  </w:style>
  <w:style w:type="character" w:customStyle="1" w:styleId="Char1">
    <w:name w:val="批注框文本 Char"/>
    <w:basedOn w:val="a0"/>
    <w:link w:val="a7"/>
    <w:uiPriority w:val="99"/>
    <w:semiHidden/>
    <w:rsid w:val="00157A47"/>
    <w:rPr>
      <w:rFonts w:ascii="Times New Roman" w:eastAsia="宋体" w:hAnsi="Times New Roman" w:cs="Times New Roman"/>
      <w:kern w:val="2"/>
      <w:sz w:val="18"/>
      <w:szCs w:val="18"/>
    </w:rPr>
  </w:style>
  <w:style w:type="character" w:styleId="a8">
    <w:name w:val="annotation reference"/>
    <w:basedOn w:val="a0"/>
    <w:uiPriority w:val="99"/>
    <w:semiHidden/>
    <w:unhideWhenUsed/>
    <w:rsid w:val="00A43FE8"/>
    <w:rPr>
      <w:sz w:val="21"/>
      <w:szCs w:val="21"/>
    </w:rPr>
  </w:style>
  <w:style w:type="paragraph" w:styleId="a9">
    <w:name w:val="annotation text"/>
    <w:basedOn w:val="a"/>
    <w:link w:val="Char2"/>
    <w:uiPriority w:val="99"/>
    <w:semiHidden/>
    <w:unhideWhenUsed/>
    <w:rsid w:val="00A43FE8"/>
    <w:pPr>
      <w:jc w:val="left"/>
    </w:pPr>
  </w:style>
  <w:style w:type="character" w:customStyle="1" w:styleId="Char2">
    <w:name w:val="批注文字 Char"/>
    <w:basedOn w:val="a0"/>
    <w:link w:val="a9"/>
    <w:uiPriority w:val="99"/>
    <w:semiHidden/>
    <w:rsid w:val="00A43FE8"/>
    <w:rPr>
      <w:rFonts w:ascii="Times New Roman" w:eastAsia="宋体" w:hAnsi="Times New Roman" w:cs="Times New Roman"/>
      <w:kern w:val="2"/>
      <w:sz w:val="21"/>
      <w:szCs w:val="24"/>
    </w:rPr>
  </w:style>
  <w:style w:type="paragraph" w:styleId="aa">
    <w:name w:val="annotation subject"/>
    <w:basedOn w:val="a9"/>
    <w:next w:val="a9"/>
    <w:link w:val="Char3"/>
    <w:uiPriority w:val="99"/>
    <w:semiHidden/>
    <w:unhideWhenUsed/>
    <w:rsid w:val="00A43FE8"/>
    <w:rPr>
      <w:b/>
      <w:bCs/>
    </w:rPr>
  </w:style>
  <w:style w:type="character" w:customStyle="1" w:styleId="Char3">
    <w:name w:val="批注主题 Char"/>
    <w:basedOn w:val="Char2"/>
    <w:link w:val="aa"/>
    <w:uiPriority w:val="99"/>
    <w:semiHidden/>
    <w:rsid w:val="00A43FE8"/>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凤云</dc:creator>
  <cp:lastModifiedBy>009</cp:lastModifiedBy>
  <cp:revision>87</cp:revision>
  <cp:lastPrinted>2022-07-01T00:50:00Z</cp:lastPrinted>
  <dcterms:created xsi:type="dcterms:W3CDTF">2022-06-30T08:03:00Z</dcterms:created>
  <dcterms:modified xsi:type="dcterms:W3CDTF">2022-07-01T06:51:00Z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DAD4F02A7B5F43128F9A2A4A0F030062</vt:lpwstr>
  </property>
</Properties>
</file>