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68" w:rsidRDefault="00294668" w:rsidP="00294668">
      <w:pPr>
        <w:autoSpaceDE w:val="0"/>
        <w:autoSpaceDN w:val="0"/>
        <w:adjustRightInd w:val="0"/>
        <w:rPr>
          <w:rFonts w:ascii="Times New Roman" w:eastAsia="华文中宋" w:hAnsi="Times New Roman"/>
          <w:b/>
          <w:kern w:val="0"/>
          <w:sz w:val="36"/>
          <w:szCs w:val="36"/>
        </w:rPr>
      </w:pPr>
      <w:r>
        <w:rPr>
          <w:rFonts w:ascii="Times New Roman" w:eastAsia="黑体" w:hAnsi="Times New Roman"/>
          <w:bCs/>
          <w:kern w:val="0"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kern w:val="0"/>
          <w:sz w:val="32"/>
          <w:szCs w:val="32"/>
        </w:rPr>
        <w:t>4</w:t>
      </w:r>
    </w:p>
    <w:p w:rsidR="00294668" w:rsidRDefault="00294668" w:rsidP="00294668">
      <w:pPr>
        <w:autoSpaceDE w:val="0"/>
        <w:autoSpaceDN w:val="0"/>
        <w:adjustRightInd w:val="0"/>
        <w:jc w:val="center"/>
        <w:rPr>
          <w:rFonts w:ascii="Times New Roman" w:eastAsia="华文中宋" w:hAnsi="Times New Roman"/>
          <w:b/>
          <w:kern w:val="0"/>
          <w:sz w:val="36"/>
          <w:szCs w:val="36"/>
        </w:rPr>
      </w:pPr>
      <w:bookmarkStart w:id="0" w:name="_GoBack"/>
      <w:r>
        <w:rPr>
          <w:rFonts w:ascii="Times New Roman" w:eastAsia="华文中宋" w:hAnsi="Times New Roman"/>
          <w:b/>
          <w:kern w:val="0"/>
          <w:sz w:val="36"/>
          <w:szCs w:val="36"/>
        </w:rPr>
        <w:t>交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通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路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 xml:space="preserve"> </w:t>
      </w:r>
      <w:r>
        <w:rPr>
          <w:rFonts w:ascii="Times New Roman" w:eastAsia="华文中宋" w:hAnsi="Times New Roman"/>
          <w:b/>
          <w:kern w:val="0"/>
          <w:sz w:val="36"/>
          <w:szCs w:val="36"/>
        </w:rPr>
        <w:t>线</w:t>
      </w:r>
    </w:p>
    <w:bookmarkEnd w:id="0"/>
    <w:p w:rsidR="00294668" w:rsidRDefault="00294668" w:rsidP="00294668">
      <w:pPr>
        <w:pStyle w:val="KMText"/>
        <w:rPr>
          <w:rFonts w:ascii="Times New Roman" w:hAnsi="Times New Roman"/>
        </w:rPr>
      </w:pPr>
    </w:p>
    <w:p w:rsidR="00294668" w:rsidRDefault="00294668" w:rsidP="00294668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西部赛区地点：</w:t>
      </w:r>
      <w:r>
        <w:rPr>
          <w:rFonts w:ascii="Times New Roman" w:eastAsia="黑体" w:hAnsi="Times New Roman"/>
          <w:sz w:val="32"/>
          <w:szCs w:val="32"/>
        </w:rPr>
        <w:t>陕西省</w:t>
      </w:r>
      <w:proofErr w:type="gramStart"/>
      <w:r>
        <w:rPr>
          <w:rFonts w:ascii="Times New Roman" w:eastAsia="黑体" w:hAnsi="Times New Roman"/>
          <w:sz w:val="32"/>
          <w:szCs w:val="32"/>
        </w:rPr>
        <w:t>西安市亿融酒店</w:t>
      </w:r>
      <w:proofErr w:type="gramEnd"/>
    </w:p>
    <w:p w:rsidR="00294668" w:rsidRDefault="00294668" w:rsidP="0029466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sz w:val="32"/>
          <w:szCs w:val="32"/>
        </w:rPr>
        <w:t>一、西安北站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：步行至地铁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号线（常宁宫方向），从西安北站上车，乘坐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站，在北大街站换乘地铁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号线（咸阳西站方向），乘坐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站，在洒金桥站下车，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口出，往西步行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400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米到达。出租车约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16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公里，费用约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40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元。</w:t>
      </w:r>
    </w:p>
    <w:p w:rsidR="00294668" w:rsidRDefault="00294668" w:rsidP="0029466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黑体" w:hAnsi="Times New Roman"/>
          <w:sz w:val="32"/>
          <w:szCs w:val="32"/>
        </w:rPr>
        <w:t>二、西安火车站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：步行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1.1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公里，乘坐地铁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号线（咸阳西站方向），从五路口站上车，乘坐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站，在洒金桥站下车，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口出，往西步行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400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米到达。出租车约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5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公里，费用约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 xml:space="preserve">10 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元。</w:t>
      </w:r>
    </w:p>
    <w:p w:rsidR="00294668" w:rsidRDefault="00294668" w:rsidP="00294668">
      <w:pPr>
        <w:spacing w:line="600" w:lineRule="exact"/>
        <w:ind w:firstLineChars="200" w:firstLine="64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三、西安咸阳国际机场：</w:t>
      </w:r>
    </w:p>
    <w:p w:rsidR="00294668" w:rsidRDefault="00294668" w:rsidP="0029466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线路</w:t>
      </w:r>
      <w:proofErr w:type="gramStart"/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一</w:t>
      </w:r>
      <w:proofErr w:type="gramEnd"/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（推荐线路）：乘坐地铁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14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号线（贺韶方向），从机场西（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T1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T2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T3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）站上车，乘坐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8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站，在西安北站下车；换乘地铁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号线（常宁宫方向），在北大街站下车；再换乘地铁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号线（咸阳西站方向），在洒金桥站下车，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 xml:space="preserve">B 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口出，往西步行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400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米到达。</w:t>
      </w:r>
    </w:p>
    <w:p w:rsidR="00294668" w:rsidRDefault="00294668" w:rsidP="00294668">
      <w:pPr>
        <w:spacing w:line="600" w:lineRule="exact"/>
        <w:ind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线路二：乘坐机场巴士钟楼线，从西安咸阳国际机场站上车，乘坐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站，在城西客运站下车；步行至地铁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号线（纺织城方向），从汉城路站上车，乘坐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4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站，在洒金桥站下车，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B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口出，往西步行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400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米到达。出租车：约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35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公里，费用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120</w:t>
      </w:r>
      <w:r>
        <w:rPr>
          <w:rFonts w:ascii="Times New Roman" w:eastAsia="仿宋_GB2312" w:hAnsi="Times New Roman"/>
          <w:kern w:val="0"/>
          <w:sz w:val="32"/>
          <w:szCs w:val="32"/>
          <w:shd w:val="clear" w:color="auto" w:fill="FFFFFF"/>
          <w:lang w:bidi="ar"/>
        </w:rPr>
        <w:t>元左右。</w:t>
      </w:r>
    </w:p>
    <w:p w:rsidR="00294668" w:rsidRDefault="00294668">
      <w:pPr>
        <w:rPr>
          <w:rFonts w:hint="eastAsia"/>
        </w:rPr>
      </w:pPr>
    </w:p>
    <w:sectPr w:rsidR="00294668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liss Light">
    <w:altName w:val="Calibri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68"/>
    <w:rsid w:val="0029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DDCB"/>
  <w15:chartTrackingRefBased/>
  <w15:docId w15:val="{4C1F20FA-02C0-4F90-BA69-50762EAA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66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MText">
    <w:name w:val="KM_Text"/>
    <w:qFormat/>
    <w:rsid w:val="00294668"/>
    <w:pPr>
      <w:spacing w:line="284" w:lineRule="exact"/>
    </w:pPr>
    <w:rPr>
      <w:rFonts w:ascii="Bliss Light" w:eastAsia="宋体" w:hAnsi="Bliss Light" w:cs="Times New Roman"/>
      <w:kern w:val="0"/>
      <w:sz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2024-05-14T02:58:00Z</dcterms:created>
  <dcterms:modified xsi:type="dcterms:W3CDTF">2024-05-14T02:58:00Z</dcterms:modified>
</cp:coreProperties>
</file>