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14" w:rsidRDefault="00273314" w:rsidP="00273314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附件2</w:t>
      </w:r>
    </w:p>
    <w:p w:rsidR="00273314" w:rsidRDefault="00273314" w:rsidP="00273314">
      <w:pPr>
        <w:spacing w:line="400" w:lineRule="exact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273314" w:rsidRDefault="00273314" w:rsidP="00273314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100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部优秀农民教育培训视听作品</w:t>
      </w:r>
    </w:p>
    <w:tbl>
      <w:tblPr>
        <w:tblW w:w="9012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957"/>
        <w:gridCol w:w="3323"/>
        <w:gridCol w:w="4732"/>
      </w:tblGrid>
      <w:tr w:rsidR="00273314" w:rsidTr="00C2030C">
        <w:trPr>
          <w:trHeight w:val="702"/>
          <w:tblHeader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314" w:rsidRDefault="00273314" w:rsidP="00C2030C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序  号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314" w:rsidRDefault="00273314" w:rsidP="00C2030C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报送单位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314" w:rsidRDefault="00273314" w:rsidP="00C2030C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植物害虫的天敌——七星瓢虫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植物害虫的天敌——食蚜蝇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“头雁”领航   雁阵齐飞——河北省乡村人才振兴带头人培育“头雁”项目跟踪服务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冀·时序——秋分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冀·时序——寒露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冀·时序——芒种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冀·时序——谷雨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农广讲堂-果园土肥水管理方面存在的问题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优秀学员——快乐农场主王政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优秀学员——返乡新青年李文凯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优秀学员——守 护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石家庄市农广校高素质农民培训实训基地展播</w:t>
            </w:r>
          </w:p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——绿之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宝家庭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农场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6"/>
                <w:szCs w:val="21"/>
              </w:rPr>
              <w:t>巩固脱贫攻坚成果推进乡村振兴战略的路径探索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刘现辉民俗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画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山楂树锈病的防治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寒地苹果栽培技术研究与推广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农产品质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量安全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——“三品一标”的区别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草莓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空心和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畸形是由激素引起的吗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保定市农广校宣传片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农博士在线——提高大豆玉米带状复合种植产量效益的关键技术（音频）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农博士在线——如何有效推进农药包装废弃物回收处置工作（音频）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农博士在线——蔬菜生产中高温强光的危害和应对措施（音频）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农博士在线——小麦灌浆期管理关键技术(音频)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24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教会乡亲干  帮着乡亲赚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苹果园里的“新农人” 书写别样“田园诗”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“富硒黑小米”成就创业梦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吉林省农业广播电视学校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家庭农场的成本核算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简单有效主播和达人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橱窗选品思路</w:t>
            </w:r>
            <w:proofErr w:type="gramEnd"/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江苏省职业农民培育指导站（江苏省农业广播电视学校）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金色庄园草莓种植技术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金陵露比樱桃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番茄新品种春季设施栽培技术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发展特色农业 助农增收新途径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中华绒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螯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蟹苗种（扣蟹）选择的方法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水稻机械化流水线播种育秧技术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高邮鸭良种繁育与生态养殖技术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“新农人”领跑乡村致富路——我和我的果园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产业振兴高质量  “头雁”培育来引领</w:t>
            </w:r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江山多娇——山水盆景制作教学</w:t>
            </w:r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38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龙井茶传统手工炒制技术</w:t>
            </w:r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39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茶园养羊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控草技术</w:t>
            </w:r>
            <w:proofErr w:type="gramEnd"/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果园生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草技术</w:t>
            </w:r>
            <w:proofErr w:type="gramEnd"/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41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山区水稻轻简化栽培技术——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钵苗抛秧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技术的应用</w:t>
            </w:r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42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厚皮甜瓜嫁接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换根技术</w:t>
            </w:r>
            <w:proofErr w:type="gramEnd"/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大豆玉米带状复合种植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44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袁权和他的农场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返乡创业青年——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李国敬</w:t>
            </w:r>
            <w:proofErr w:type="gramEnd"/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46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点赞新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农人——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于佳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强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47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莘县：专利带徒弟 种菜更绿色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48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芦笋一年生高产栽培技术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49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农民教育培训助力农业 振兴乡村（音频）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50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河南省农业农村科技教育培训中心（河南省农业广播电视学校）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樱桃剪枝技术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51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红薯育苗技术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52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肖掌柜香料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53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三月份甜瓜苗期的管理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我为丰收的田野飞翔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55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高标准农田初见成效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56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全建军：“九坎十坷”桑梓情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全民数字素养与技能提升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58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重庆市农业广播电视学校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十年磨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果 “妃柠”助力乡村振兴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59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返乡创业成老板 致富不忘众乡邻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小泥鳅里的“致富经”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61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水产健康养殖苗种管理技术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62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如何对沼气进行安全管理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63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苕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尖栽培技术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64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“小众”农产品如何走向大众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农产品怎样做餐饮渠道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66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农产品怎样做社区销售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67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如何打造特色农产品 实现差异化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68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用这些方法让农产品更有价值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69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如何让消费者产生高信任度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贵州大方皱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椒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故事篇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71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贵州江口鲟鱼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丸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故事篇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72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贵州三穗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鸭故事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篇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73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贵州松桃花生故事篇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74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贵州田间学校</w:t>
            </w:r>
          </w:p>
        </w:tc>
      </w:tr>
      <w:tr w:rsidR="00273314" w:rsidTr="00C2030C">
        <w:trPr>
          <w:trHeight w:hRule="exact"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金色种子 希望的田野</w:t>
            </w:r>
          </w:p>
        </w:tc>
      </w:tr>
      <w:tr w:rsidR="00273314" w:rsidTr="00C2030C">
        <w:trPr>
          <w:trHeight w:hRule="exact" w:val="10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76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陕西省</w:t>
            </w:r>
            <w:r w:rsidR="00060796">
              <w:rPr>
                <w:rFonts w:asciiTheme="minorEastAsia" w:hAnsiTheme="minorEastAsia" w:cstheme="minorEastAsia" w:hint="eastAsia"/>
                <w:szCs w:val="21"/>
              </w:rPr>
              <w:t>现代农业培训中心</w:t>
            </w:r>
            <w:bookmarkStart w:id="0" w:name="_GoBack"/>
            <w:bookmarkEnd w:id="0"/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 头雁 ” 领飞振兴路 鄠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邑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区高素质农民培训成果展示——鄠邑区职业农民张毅朝：葡萄园结出致富果 让乡亲们一起富起来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77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助农先锋——肖倩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78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电商达人——纪勃熙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79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逐梦在希望的田野上——袁野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农村致富的带头人——赵恩强（音频）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81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四级联动“126”高素质农民培育模式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我要我们在一起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83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播种春天——农广校之歌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84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“五新”果园建设管理技术要点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85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安塞腰鼓班培训记实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86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安康现代农业技术微课堂——春季设施蔬菜生产管理技术：灾害性天气及应对措施</w:t>
            </w:r>
          </w:p>
        </w:tc>
      </w:tr>
      <w:tr w:rsidR="00273314" w:rsidTr="00C2030C">
        <w:trPr>
          <w:trHeight w:hRule="exact" w:val="4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87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甘肃省农业广播电视学校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高原夏菜花椰菜冷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凉旱作区全膜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垄沟栽培技术</w:t>
            </w:r>
          </w:p>
        </w:tc>
      </w:tr>
      <w:tr w:rsidR="00273314" w:rsidTr="00C2030C">
        <w:trPr>
          <w:trHeight w:hRule="exact" w:val="4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88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藜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麦种植过程中出现的几个问题及应对措施</w:t>
            </w:r>
          </w:p>
        </w:tc>
      </w:tr>
      <w:tr w:rsidR="00273314" w:rsidTr="00C2030C">
        <w:trPr>
          <w:trHeight w:hRule="exact" w:val="62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89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2020年兰州市乡村畜牧兽医人员技能提升培训班纪实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墨红玫瑰修剪与黄芪覆膜育苗技术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新疆兵团农业广播电视学校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棉花苗期田间管理技术</w:t>
            </w:r>
          </w:p>
        </w:tc>
      </w:tr>
      <w:tr w:rsidR="00273314" w:rsidTr="00C2030C">
        <w:trPr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6"/>
                <w:szCs w:val="21"/>
              </w:rPr>
              <w:t>广东省农垦农业广播电视职业技术学校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不忘初心 为垦育才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93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大连市农业广播电视学校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文化赋能乡村振兴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94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新思维助力乡村振兴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95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青岛市农业技术推广中心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阳光玫瑰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疏果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 xml:space="preserve"> 不要刻板地“打单层”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96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正确看待和应对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葡萄穗尖“翘尾巴”</w:t>
            </w:r>
            <w:proofErr w:type="gramEnd"/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97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春天黄瓜的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留瓜管理</w:t>
            </w:r>
            <w:proofErr w:type="gramEnd"/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98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春天黄瓜的水肥管理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99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春天黄瓜的温度管理</w:t>
            </w:r>
          </w:p>
        </w:tc>
      </w:tr>
      <w:tr w:rsidR="00273314" w:rsidTr="00C2030C">
        <w:trPr>
          <w:trHeight w:hRule="exact"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4" w:rsidRDefault="00273314" w:rsidP="00C203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春天黄瓜的植保管理</w:t>
            </w:r>
          </w:p>
        </w:tc>
      </w:tr>
    </w:tbl>
    <w:p w:rsidR="00D77DE2" w:rsidRPr="00273314" w:rsidRDefault="00D77DE2">
      <w:pPr>
        <w:rPr>
          <w:rFonts w:ascii="宋体" w:eastAsia="宋体" w:hAnsi="宋体" w:cs="宋体"/>
          <w:sz w:val="20"/>
          <w:szCs w:val="20"/>
        </w:rPr>
      </w:pPr>
    </w:p>
    <w:sectPr w:rsidR="00D77DE2" w:rsidRPr="0027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14"/>
    <w:rsid w:val="00060796"/>
    <w:rsid w:val="00273314"/>
    <w:rsid w:val="00D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1CEA"/>
  <w15:chartTrackingRefBased/>
  <w15:docId w15:val="{6216C7DA-C7B9-4806-8DD8-D1F35FF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2023-11-21T02:35:00Z</dcterms:created>
  <dcterms:modified xsi:type="dcterms:W3CDTF">2023-11-27T02:43:00Z</dcterms:modified>
</cp:coreProperties>
</file>