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61" w:rsidRDefault="000E0461" w:rsidP="000E0461">
      <w:pPr>
        <w:spacing w:line="560" w:lineRule="exact"/>
        <w:jc w:val="left"/>
        <w:rPr>
          <w:rFonts w:ascii="Times New Roman" w:eastAsia="华文仿宋" w:hAnsi="Times New Roman" w:cs="Times New Roman"/>
          <w:bCs/>
          <w:sz w:val="32"/>
          <w:szCs w:val="44"/>
        </w:rPr>
      </w:pPr>
      <w:r>
        <w:rPr>
          <w:rFonts w:ascii="Times New Roman" w:eastAsia="华文仿宋" w:hAnsi="Times New Roman" w:cs="Times New Roman"/>
          <w:bCs/>
          <w:sz w:val="32"/>
          <w:szCs w:val="44"/>
        </w:rPr>
        <w:t>附件</w:t>
      </w:r>
    </w:p>
    <w:p w:rsidR="000E0461" w:rsidRDefault="000E0461" w:rsidP="000E0461">
      <w:pPr>
        <w:ind w:leftChars="910" w:left="1911" w:firstLineChars="763" w:firstLine="2442"/>
        <w:rPr>
          <w:rFonts w:ascii="Times New Roman" w:eastAsia="华文仿宋" w:hAnsi="Times New Roman" w:cs="Times New Roman"/>
          <w:sz w:val="32"/>
          <w:szCs w:val="36"/>
        </w:rPr>
      </w:pPr>
    </w:p>
    <w:p w:rsidR="000E0461" w:rsidRDefault="000E0461" w:rsidP="000E0461">
      <w:pPr>
        <w:adjustRightInd w:val="0"/>
        <w:snapToGrid w:val="0"/>
        <w:jc w:val="center"/>
        <w:rPr>
          <w:rFonts w:ascii="华文中宋" w:eastAsia="华文中宋" w:hAnsi="华文中宋" w:cs="华文中宋"/>
          <w:b/>
          <w:bCs/>
          <w:sz w:val="44"/>
          <w:szCs w:val="44"/>
        </w:rPr>
      </w:pPr>
      <w:bookmarkStart w:id="0" w:name="_GoBack"/>
      <w:r>
        <w:rPr>
          <w:rFonts w:ascii="Times New Roman" w:eastAsia="华文中宋" w:hAnsi="Times New Roman" w:cs="Times New Roman"/>
          <w:b/>
          <w:bCs/>
          <w:sz w:val="40"/>
          <w:szCs w:val="40"/>
        </w:rPr>
        <w:t>农民教育培训和农业农村人才培养</w:t>
      </w:r>
      <w:proofErr w:type="gramStart"/>
      <w:r>
        <w:rPr>
          <w:rFonts w:ascii="Times New Roman" w:eastAsia="华文中宋" w:hAnsi="Times New Roman" w:cs="Times New Roman"/>
          <w:b/>
          <w:bCs/>
          <w:sz w:val="40"/>
          <w:szCs w:val="40"/>
        </w:rPr>
        <w:t>研究智库</w:t>
      </w:r>
      <w:r>
        <w:rPr>
          <w:rFonts w:ascii="Times New Roman" w:eastAsia="华文中宋" w:hAnsi="Times New Roman" w:cs="Times New Roman"/>
          <w:b/>
          <w:bCs/>
          <w:sz w:val="40"/>
          <w:szCs w:val="40"/>
        </w:rPr>
        <w:t>2022</w:t>
      </w:r>
      <w:r>
        <w:rPr>
          <w:rFonts w:ascii="Times New Roman" w:eastAsia="华文中宋" w:hAnsi="Times New Roman" w:cs="Times New Roman"/>
          <w:b/>
          <w:bCs/>
          <w:sz w:val="40"/>
          <w:szCs w:val="40"/>
        </w:rPr>
        <w:t>年度</w:t>
      </w:r>
      <w:proofErr w:type="gramEnd"/>
      <w:r>
        <w:rPr>
          <w:rFonts w:ascii="Times New Roman" w:eastAsia="华文中宋" w:hAnsi="Times New Roman" w:cs="Times New Roman"/>
          <w:b/>
          <w:bCs/>
          <w:sz w:val="40"/>
          <w:szCs w:val="40"/>
        </w:rPr>
        <w:t>立项课题名单</w:t>
      </w:r>
    </w:p>
    <w:tbl>
      <w:tblPr>
        <w:tblW w:w="8102" w:type="dxa"/>
        <w:tblInd w:w="253" w:type="dxa"/>
        <w:tblLook w:val="04A0" w:firstRow="1" w:lastRow="0" w:firstColumn="1" w:lastColumn="0" w:noHBand="0" w:noVBand="1"/>
      </w:tblPr>
      <w:tblGrid>
        <w:gridCol w:w="4252"/>
        <w:gridCol w:w="1187"/>
        <w:gridCol w:w="2663"/>
      </w:tblGrid>
      <w:tr w:rsidR="000E0461" w:rsidTr="00DC3E8F">
        <w:trPr>
          <w:trHeight w:val="810"/>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0E0461" w:rsidRDefault="000E0461" w:rsidP="00DC3E8F">
            <w:pPr>
              <w:adjustRightInd w:val="0"/>
              <w:snapToGrid w:val="0"/>
              <w:spacing w:line="560" w:lineRule="exact"/>
              <w:jc w:val="center"/>
              <w:rPr>
                <w:rFonts w:ascii="Times New Roman" w:eastAsia="华文仿宋" w:hAnsi="Times New Roman" w:cs="Times New Roman"/>
                <w:b/>
                <w:color w:val="000000" w:themeColor="text1"/>
                <w:sz w:val="32"/>
              </w:rPr>
            </w:pPr>
            <w:r>
              <w:rPr>
                <w:rFonts w:ascii="Times New Roman" w:eastAsia="华文仿宋" w:hAnsi="Times New Roman" w:cs="Times New Roman" w:hint="eastAsia"/>
                <w:b/>
                <w:color w:val="000000" w:themeColor="text1"/>
                <w:sz w:val="32"/>
              </w:rPr>
              <w:t>课题名称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adjustRightInd w:val="0"/>
              <w:snapToGrid w:val="0"/>
              <w:spacing w:line="560" w:lineRule="exact"/>
              <w:jc w:val="center"/>
              <w:rPr>
                <w:rFonts w:ascii="Times New Roman" w:eastAsia="华文仿宋" w:hAnsi="Times New Roman" w:cs="Times New Roman"/>
                <w:b/>
                <w:color w:val="000000" w:themeColor="text1"/>
                <w:sz w:val="32"/>
              </w:rPr>
            </w:pPr>
            <w:r>
              <w:rPr>
                <w:rFonts w:ascii="Times New Roman" w:eastAsia="华文仿宋" w:hAnsi="Times New Roman" w:cs="Times New Roman" w:hint="eastAsia"/>
                <w:b/>
                <w:color w:val="000000" w:themeColor="text1"/>
                <w:sz w:val="32"/>
              </w:rPr>
              <w:t>负责人</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adjustRightInd w:val="0"/>
              <w:snapToGrid w:val="0"/>
              <w:spacing w:line="560" w:lineRule="exact"/>
              <w:jc w:val="center"/>
              <w:rPr>
                <w:rFonts w:ascii="Times New Roman" w:eastAsia="华文仿宋" w:hAnsi="Times New Roman" w:cs="Times New Roman"/>
                <w:b/>
                <w:color w:val="000000" w:themeColor="text1"/>
                <w:sz w:val="32"/>
              </w:rPr>
            </w:pPr>
            <w:r>
              <w:rPr>
                <w:rFonts w:ascii="Times New Roman" w:eastAsia="华文仿宋" w:hAnsi="Times New Roman" w:cs="Times New Roman" w:hint="eastAsia"/>
                <w:b/>
                <w:color w:val="000000" w:themeColor="text1"/>
                <w:sz w:val="32"/>
              </w:rPr>
              <w:t>承担单位</w:t>
            </w:r>
          </w:p>
        </w:tc>
      </w:tr>
      <w:tr w:rsidR="000E0461" w:rsidTr="00DC3E8F">
        <w:trPr>
          <w:trHeight w:val="90"/>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对吉林省赴国外百名高素质农民培育效果跟踪服务实践研究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李  琳</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吉林省农业广播电视学校</w:t>
            </w:r>
          </w:p>
        </w:tc>
      </w:tr>
      <w:tr w:rsidR="000E0461" w:rsidTr="00DC3E8F">
        <w:trPr>
          <w:trHeight w:val="986"/>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农民职业教育教学课程</w:t>
            </w:r>
            <w:proofErr w:type="gramStart"/>
            <w:r>
              <w:rPr>
                <w:rFonts w:ascii="华文仿宋" w:eastAsia="华文仿宋" w:hAnsi="华文仿宋" w:cs="华文仿宋" w:hint="eastAsia"/>
                <w:color w:val="000000" w:themeColor="text1"/>
                <w:kern w:val="0"/>
                <w:sz w:val="28"/>
                <w:szCs w:val="28"/>
                <w:lang w:bidi="ar"/>
              </w:rPr>
              <w:t>思政实践</w:t>
            </w:r>
            <w:proofErr w:type="gramEnd"/>
            <w:r>
              <w:rPr>
                <w:rFonts w:ascii="华文仿宋" w:eastAsia="华文仿宋" w:hAnsi="华文仿宋" w:cs="华文仿宋" w:hint="eastAsia"/>
                <w:color w:val="000000" w:themeColor="text1"/>
                <w:kern w:val="0"/>
                <w:sz w:val="28"/>
                <w:szCs w:val="28"/>
                <w:lang w:bidi="ar"/>
              </w:rPr>
              <w:t>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施  丹</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华中农业大学</w:t>
            </w:r>
          </w:p>
        </w:tc>
      </w:tr>
      <w:tr w:rsidR="000E0461" w:rsidTr="00DC3E8F">
        <w:trPr>
          <w:trHeight w:val="727"/>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基层农业广播电视学校建设与发展研究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杨建军</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陕西省现代农业培训中心</w:t>
            </w:r>
          </w:p>
        </w:tc>
      </w:tr>
      <w:tr w:rsidR="000E0461" w:rsidTr="00DC3E8F">
        <w:trPr>
          <w:trHeight w:val="771"/>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乡村治理人才培养路径研究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龙文莉</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湖北省农业广播电视学校</w:t>
            </w:r>
          </w:p>
        </w:tc>
      </w:tr>
      <w:tr w:rsidR="000E0461" w:rsidTr="00DC3E8F">
        <w:trPr>
          <w:trHeight w:val="842"/>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烟台市高素质农民培育跟踪服务实践研究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梁先斌</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烟台市·中国社科院农村发展研究中心</w:t>
            </w:r>
          </w:p>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sz w:val="28"/>
                <w:szCs w:val="28"/>
              </w:rPr>
              <w:t>山东省农业广播电视学校烟台市分校</w:t>
            </w:r>
          </w:p>
        </w:tc>
      </w:tr>
      <w:tr w:rsidR="000E0461" w:rsidTr="00DC3E8F">
        <w:trPr>
          <w:trHeight w:val="704"/>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乡村振兴背景下都市现代农业家庭农场主培育有效途径的探索与实践</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吴  洋</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北京市农业广播电视学校昌平分校</w:t>
            </w:r>
          </w:p>
        </w:tc>
      </w:tr>
      <w:tr w:rsidR="000E0461" w:rsidTr="00DC3E8F">
        <w:trPr>
          <w:trHeight w:val="512"/>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乡村振兴背景下，农民中职教育办学价值及教学管理方法研究—以浙江省为例</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proofErr w:type="gramStart"/>
            <w:r>
              <w:rPr>
                <w:rFonts w:ascii="华文仿宋" w:eastAsia="华文仿宋" w:hAnsi="华文仿宋" w:cs="华文仿宋" w:hint="eastAsia"/>
                <w:color w:val="000000" w:themeColor="text1"/>
                <w:kern w:val="0"/>
                <w:sz w:val="28"/>
                <w:szCs w:val="28"/>
                <w:lang w:bidi="ar"/>
              </w:rPr>
              <w:t>章祖民</w:t>
            </w:r>
            <w:proofErr w:type="gramEnd"/>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浙江省农业广播电视学校新昌县分校</w:t>
            </w:r>
          </w:p>
        </w:tc>
      </w:tr>
      <w:tr w:rsidR="000E0461" w:rsidTr="00DC3E8F">
        <w:trPr>
          <w:trHeight w:val="311"/>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数字乡村建设背景下农民数字素养培训研究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王  越</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江苏省农业科学院</w:t>
            </w:r>
          </w:p>
        </w:tc>
      </w:tr>
      <w:tr w:rsidR="000E0461" w:rsidTr="00DC3E8F">
        <w:trPr>
          <w:trHeight w:val="831"/>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县域中等职业教育助力乡村人才振兴现状、问题及对策研究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金  玲</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淮安市洪泽区农业干部学校（江苏省洪泽中等专业学校）</w:t>
            </w:r>
          </w:p>
        </w:tc>
      </w:tr>
      <w:tr w:rsidR="000E0461" w:rsidTr="00DC3E8F">
        <w:trPr>
          <w:trHeight w:val="430"/>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lastRenderedPageBreak/>
              <w:t>农民职业教育教学课程</w:t>
            </w:r>
            <w:proofErr w:type="gramStart"/>
            <w:r>
              <w:rPr>
                <w:rFonts w:ascii="华文仿宋" w:eastAsia="华文仿宋" w:hAnsi="华文仿宋" w:cs="华文仿宋" w:hint="eastAsia"/>
                <w:color w:val="000000" w:themeColor="text1"/>
                <w:kern w:val="0"/>
                <w:sz w:val="28"/>
                <w:szCs w:val="28"/>
                <w:lang w:bidi="ar"/>
              </w:rPr>
              <w:t>思政实践</w:t>
            </w:r>
            <w:proofErr w:type="gramEnd"/>
            <w:r>
              <w:rPr>
                <w:rFonts w:ascii="华文仿宋" w:eastAsia="华文仿宋" w:hAnsi="华文仿宋" w:cs="华文仿宋" w:hint="eastAsia"/>
                <w:color w:val="000000" w:themeColor="text1"/>
                <w:kern w:val="0"/>
                <w:sz w:val="28"/>
                <w:szCs w:val="28"/>
                <w:lang w:bidi="ar"/>
              </w:rPr>
              <w:t>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proofErr w:type="gramStart"/>
            <w:r>
              <w:rPr>
                <w:rFonts w:ascii="华文仿宋" w:eastAsia="华文仿宋" w:hAnsi="华文仿宋" w:cs="华文仿宋" w:hint="eastAsia"/>
                <w:color w:val="000000" w:themeColor="text1"/>
                <w:kern w:val="0"/>
                <w:sz w:val="28"/>
                <w:szCs w:val="28"/>
                <w:lang w:bidi="ar"/>
              </w:rPr>
              <w:t>蔡</w:t>
            </w:r>
            <w:proofErr w:type="gramEnd"/>
            <w:r>
              <w:rPr>
                <w:rFonts w:ascii="华文仿宋" w:eastAsia="华文仿宋" w:hAnsi="华文仿宋" w:cs="华文仿宋" w:hint="eastAsia"/>
                <w:color w:val="000000" w:themeColor="text1"/>
                <w:kern w:val="0"/>
                <w:sz w:val="28"/>
                <w:szCs w:val="28"/>
                <w:lang w:bidi="ar"/>
              </w:rPr>
              <w:t xml:space="preserve">  花</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海南省农业广播电视学校</w:t>
            </w:r>
          </w:p>
        </w:tc>
      </w:tr>
      <w:tr w:rsidR="000E0461" w:rsidTr="00DC3E8F">
        <w:trPr>
          <w:trHeight w:val="464"/>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高素质农民培育的优化对策及路径研究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proofErr w:type="gramStart"/>
            <w:r>
              <w:rPr>
                <w:rFonts w:ascii="华文仿宋" w:eastAsia="华文仿宋" w:hAnsi="华文仿宋" w:cs="华文仿宋" w:hint="eastAsia"/>
                <w:color w:val="000000" w:themeColor="text1"/>
                <w:kern w:val="0"/>
                <w:sz w:val="28"/>
                <w:szCs w:val="28"/>
                <w:lang w:bidi="ar"/>
              </w:rPr>
              <w:t>闵</w:t>
            </w:r>
            <w:proofErr w:type="gramEnd"/>
            <w:r>
              <w:rPr>
                <w:rFonts w:ascii="华文仿宋" w:eastAsia="华文仿宋" w:hAnsi="华文仿宋" w:cs="华文仿宋" w:hint="eastAsia"/>
                <w:color w:val="000000" w:themeColor="text1"/>
                <w:kern w:val="0"/>
                <w:sz w:val="28"/>
                <w:szCs w:val="28"/>
                <w:lang w:bidi="ar"/>
              </w:rPr>
              <w:t xml:space="preserve">  师</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华中农业大学</w:t>
            </w:r>
          </w:p>
        </w:tc>
      </w:tr>
      <w:tr w:rsidR="000E0461" w:rsidTr="00DC3E8F">
        <w:trPr>
          <w:trHeight w:val="810"/>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高素质农民培育跟踪服务实践研究——疫情背景下农村电</w:t>
            </w:r>
            <w:proofErr w:type="gramStart"/>
            <w:r>
              <w:rPr>
                <w:rFonts w:ascii="华文仿宋" w:eastAsia="华文仿宋" w:hAnsi="华文仿宋" w:cs="华文仿宋" w:hint="eastAsia"/>
                <w:color w:val="000000" w:themeColor="text1"/>
                <w:kern w:val="0"/>
                <w:sz w:val="28"/>
                <w:szCs w:val="28"/>
                <w:lang w:bidi="ar"/>
              </w:rPr>
              <w:t>商培训线</w:t>
            </w:r>
            <w:proofErr w:type="gramEnd"/>
            <w:r>
              <w:rPr>
                <w:rFonts w:ascii="华文仿宋" w:eastAsia="华文仿宋" w:hAnsi="华文仿宋" w:cs="华文仿宋" w:hint="eastAsia"/>
                <w:color w:val="000000" w:themeColor="text1"/>
                <w:kern w:val="0"/>
                <w:sz w:val="28"/>
                <w:szCs w:val="28"/>
                <w:lang w:bidi="ar"/>
              </w:rPr>
              <w:t>上跟踪服务实施路径</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周  蕾</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临沂市农业科学院</w:t>
            </w:r>
          </w:p>
        </w:tc>
      </w:tr>
      <w:tr w:rsidR="000E0461" w:rsidTr="00DC3E8F">
        <w:trPr>
          <w:trHeight w:val="269"/>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高素质农民培育课程设置研究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刘晓虹</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河南省农业农村科技教育中心（河南省农业广播电视学校）</w:t>
            </w:r>
          </w:p>
        </w:tc>
      </w:tr>
      <w:tr w:rsidR="000E0461" w:rsidTr="00DC3E8F">
        <w:trPr>
          <w:trHeight w:val="325"/>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高素质农民“一引四动”培育模式与实践研究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kern w:val="0"/>
                <w:sz w:val="28"/>
                <w:szCs w:val="28"/>
                <w:lang w:bidi="ar"/>
              </w:rPr>
            </w:pPr>
            <w:proofErr w:type="gramStart"/>
            <w:r>
              <w:rPr>
                <w:rFonts w:ascii="华文仿宋" w:eastAsia="华文仿宋" w:hAnsi="华文仿宋" w:cs="华文仿宋" w:hint="eastAsia"/>
                <w:color w:val="000000"/>
                <w:kern w:val="0"/>
                <w:sz w:val="28"/>
                <w:szCs w:val="28"/>
                <w:lang w:bidi="ar"/>
              </w:rPr>
              <w:t>关雪梅</w:t>
            </w:r>
            <w:proofErr w:type="gramEnd"/>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北京市农业广播电视学校</w:t>
            </w:r>
          </w:p>
        </w:tc>
      </w:tr>
      <w:tr w:rsidR="000E0461" w:rsidTr="00DC3E8F">
        <w:trPr>
          <w:trHeight w:val="532"/>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农民培训促进共同富裕的实践路径与对策研究——以浙江省为例</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kern w:val="0"/>
                <w:sz w:val="28"/>
                <w:szCs w:val="28"/>
                <w:lang w:bidi="ar"/>
              </w:rPr>
              <w:t>林  钗</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浙江省农业广播电视学校</w:t>
            </w:r>
          </w:p>
        </w:tc>
      </w:tr>
      <w:tr w:rsidR="000E0461" w:rsidTr="00DC3E8F">
        <w:trPr>
          <w:trHeight w:val="419"/>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农民培训教师学情分</w:t>
            </w:r>
            <w:proofErr w:type="gramStart"/>
            <w:r>
              <w:rPr>
                <w:rFonts w:ascii="华文仿宋" w:eastAsia="华文仿宋" w:hAnsi="华文仿宋" w:cs="华文仿宋" w:hint="eastAsia"/>
                <w:color w:val="000000" w:themeColor="text1"/>
                <w:kern w:val="0"/>
                <w:sz w:val="28"/>
                <w:szCs w:val="28"/>
                <w:lang w:bidi="ar"/>
              </w:rPr>
              <w:t>析能力</w:t>
            </w:r>
            <w:proofErr w:type="gramEnd"/>
            <w:r>
              <w:rPr>
                <w:rFonts w:ascii="华文仿宋" w:eastAsia="华文仿宋" w:hAnsi="华文仿宋" w:cs="华文仿宋" w:hint="eastAsia"/>
                <w:color w:val="000000" w:themeColor="text1"/>
                <w:kern w:val="0"/>
                <w:sz w:val="28"/>
                <w:szCs w:val="28"/>
                <w:lang w:bidi="ar"/>
              </w:rPr>
              <w:t>及提升策略研究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proofErr w:type="gramStart"/>
            <w:r>
              <w:rPr>
                <w:rFonts w:ascii="华文仿宋" w:eastAsia="华文仿宋" w:hAnsi="华文仿宋" w:cs="华文仿宋" w:hint="eastAsia"/>
                <w:color w:val="000000" w:themeColor="text1"/>
                <w:kern w:val="0"/>
                <w:sz w:val="28"/>
                <w:szCs w:val="28"/>
                <w:lang w:bidi="ar"/>
              </w:rPr>
              <w:t>夏俊涛</w:t>
            </w:r>
            <w:proofErr w:type="gramEnd"/>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襄阳市农机技术推广服务中心</w:t>
            </w:r>
          </w:p>
        </w:tc>
      </w:tr>
      <w:tr w:rsidR="000E0461" w:rsidTr="00DC3E8F">
        <w:trPr>
          <w:trHeight w:val="325"/>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基层农业广播电视学校建设与发展研究</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jc w:val="center"/>
              <w:textAlignment w:val="center"/>
              <w:rPr>
                <w:rFonts w:ascii="华文仿宋" w:eastAsia="华文仿宋" w:hAnsi="华文仿宋" w:cs="华文仿宋"/>
                <w:color w:val="000000" w:themeColor="text1"/>
                <w:sz w:val="28"/>
                <w:szCs w:val="28"/>
              </w:rPr>
            </w:pPr>
            <w:r>
              <w:rPr>
                <w:rFonts w:ascii="华文仿宋" w:eastAsia="华文仿宋" w:hAnsi="华文仿宋" w:cs="华文仿宋" w:hint="eastAsia"/>
                <w:color w:val="000000" w:themeColor="text1"/>
                <w:kern w:val="0"/>
                <w:sz w:val="28"/>
                <w:szCs w:val="28"/>
                <w:lang w:bidi="ar"/>
              </w:rPr>
              <w:t>刘文周</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61" w:rsidRDefault="000E0461" w:rsidP="00DC3E8F">
            <w:pPr>
              <w:widowControl/>
              <w:spacing w:line="400" w:lineRule="exact"/>
              <w:jc w:val="center"/>
              <w:textAlignment w:val="center"/>
              <w:rPr>
                <w:rFonts w:ascii="华文仿宋" w:eastAsia="华文仿宋" w:hAnsi="华文仿宋" w:cs="华文仿宋"/>
                <w:color w:val="000000" w:themeColor="text1"/>
                <w:kern w:val="0"/>
                <w:sz w:val="28"/>
                <w:szCs w:val="28"/>
                <w:lang w:bidi="ar"/>
              </w:rPr>
            </w:pPr>
            <w:r>
              <w:rPr>
                <w:rFonts w:ascii="华文仿宋" w:eastAsia="华文仿宋" w:hAnsi="华文仿宋" w:cs="华文仿宋" w:hint="eastAsia"/>
                <w:color w:val="000000" w:themeColor="text1"/>
                <w:kern w:val="0"/>
                <w:sz w:val="28"/>
                <w:szCs w:val="28"/>
                <w:lang w:bidi="ar"/>
              </w:rPr>
              <w:t>河北省农业广播电视学校</w:t>
            </w:r>
          </w:p>
        </w:tc>
      </w:tr>
    </w:tbl>
    <w:p w:rsidR="000E0461" w:rsidRDefault="000E0461" w:rsidP="000E0461">
      <w:pPr>
        <w:rPr>
          <w:rFonts w:ascii="Times New Roman" w:eastAsia="华文仿宋" w:hAnsi="Times New Roman" w:cs="Times New Roman"/>
          <w:sz w:val="36"/>
          <w:szCs w:val="40"/>
        </w:rPr>
      </w:pPr>
    </w:p>
    <w:p w:rsidR="00832D84" w:rsidRPr="000E0461" w:rsidRDefault="00832D84"/>
    <w:sectPr w:rsidR="00832D84" w:rsidRPr="000E0461">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7E1" w:rsidRDefault="000E046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61"/>
    <w:rsid w:val="000E0461"/>
    <w:rsid w:val="0083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C9DB-40BC-476C-8849-69B2050A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0E0461"/>
    <w:pPr>
      <w:tabs>
        <w:tab w:val="center" w:pos="4153"/>
        <w:tab w:val="right" w:pos="8306"/>
      </w:tabs>
      <w:snapToGrid w:val="0"/>
      <w:jc w:val="left"/>
    </w:pPr>
    <w:rPr>
      <w:sz w:val="18"/>
      <w:szCs w:val="18"/>
    </w:rPr>
  </w:style>
  <w:style w:type="character" w:customStyle="1" w:styleId="a4">
    <w:name w:val="页脚 字符"/>
    <w:basedOn w:val="a0"/>
    <w:link w:val="a3"/>
    <w:uiPriority w:val="99"/>
    <w:rsid w:val="000E04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dc:creator>
  <cp:keywords/>
  <dc:description/>
  <cp:lastModifiedBy>丫丫</cp:lastModifiedBy>
  <cp:revision>1</cp:revision>
  <dcterms:created xsi:type="dcterms:W3CDTF">2022-08-22T01:39:00Z</dcterms:created>
  <dcterms:modified xsi:type="dcterms:W3CDTF">2022-08-22T01:39:00Z</dcterms:modified>
</cp:coreProperties>
</file>