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widowControl/>
        <w:spacing w:after="156" w:afterLines="50"/>
        <w:jc w:val="center"/>
        <w:rPr>
          <w:sz w:val="32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交通路线</w:t>
      </w:r>
      <w:r>
        <w:rPr>
          <w:rFonts w:hint="eastAsia"/>
          <w:sz w:val="32"/>
          <w:szCs w:val="36"/>
        </w:rPr>
        <w:drawing>
          <wp:inline distT="0" distB="0" distL="114300" distR="114300">
            <wp:extent cx="5273040" cy="3681095"/>
            <wp:effectExtent l="0" t="0" r="3810" b="14605"/>
            <wp:docPr id="1" name="图片 1" descr="微信图片_2022060923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092317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地址：</w:t>
      </w:r>
      <w:r>
        <w:rPr>
          <w:rFonts w:hint="eastAsia" w:ascii="仿宋" w:hAnsi="仿宋" w:eastAsia="仿宋"/>
          <w:spacing w:val="-12"/>
          <w:sz w:val="32"/>
          <w:szCs w:val="32"/>
        </w:rPr>
        <w:t>湖北省恩施土家族苗族自治州来凤县旧司镇新街村五组</w:t>
      </w:r>
    </w:p>
    <w:p>
      <w:pPr>
        <w:widowControl/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从周边县城主要交通场站到武陵山农业培训基地路线：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</w:t>
      </w:r>
      <w:r>
        <w:rPr>
          <w:rFonts w:ascii="仿宋" w:hAnsi="仿宋" w:eastAsia="仿宋"/>
          <w:b/>
          <w:bCs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sz w:val="32"/>
          <w:szCs w:val="32"/>
        </w:rPr>
        <w:t>．</w:t>
      </w:r>
      <w:r>
        <w:rPr>
          <w:rFonts w:hint="eastAsia" w:ascii="仿宋" w:hAnsi="仿宋" w:eastAsia="仿宋"/>
          <w:sz w:val="32"/>
          <w:szCs w:val="32"/>
        </w:rPr>
        <w:t>恩施火车站：出站后，走地下通道在恩施汽车客运中心站售票大厅购买恩施至来凤的车票（票价：</w:t>
      </w:r>
      <w:r>
        <w:rPr>
          <w:rFonts w:ascii="仿宋" w:hAnsi="仿宋" w:eastAsia="仿宋"/>
          <w:sz w:val="32"/>
          <w:szCs w:val="32"/>
        </w:rPr>
        <w:t>49</w:t>
      </w:r>
      <w:r>
        <w:rPr>
          <w:rFonts w:hint="eastAsia" w:ascii="仿宋" w:hAnsi="仿宋" w:eastAsia="仿宋"/>
          <w:sz w:val="32"/>
          <w:szCs w:val="32"/>
        </w:rPr>
        <w:t>元/人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，发车时间：0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至1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，到达来凤第二实验小学（老一中）下车，靠右向观城坡路步行5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米到达宝庆客运站（原名金凤客运站）汽车站乘坐来凤县至大河镇的公交车在旧司农园下车。（票价：9元/人）</w:t>
      </w:r>
    </w:p>
    <w:p>
      <w:pPr>
        <w:pStyle w:val="5"/>
        <w:widowControl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2．恩施机场：出站后，向西南步行1</w:t>
      </w:r>
      <w:r>
        <w:rPr>
          <w:rFonts w:ascii="仿宋" w:hAnsi="仿宋" w:eastAsia="仿宋"/>
          <w:sz w:val="32"/>
          <w:szCs w:val="32"/>
        </w:rPr>
        <w:t>.3</w:t>
      </w:r>
      <w:r>
        <w:rPr>
          <w:rFonts w:hint="eastAsia" w:ascii="仿宋" w:hAnsi="仿宋" w:eastAsia="仿宋"/>
          <w:sz w:val="32"/>
          <w:szCs w:val="32"/>
        </w:rPr>
        <w:t>公里到上官田，乘6路（州物价局方向）到恩施火车站，向东南步行3</w:t>
      </w:r>
      <w:r>
        <w:rPr>
          <w:rFonts w:ascii="仿宋" w:hAnsi="仿宋" w:eastAsia="仿宋"/>
          <w:sz w:val="32"/>
          <w:szCs w:val="32"/>
        </w:rPr>
        <w:t>70</w:t>
      </w:r>
      <w:r>
        <w:rPr>
          <w:rFonts w:hint="eastAsia" w:ascii="仿宋" w:hAnsi="仿宋" w:eastAsia="仿宋"/>
          <w:sz w:val="32"/>
          <w:szCs w:val="32"/>
        </w:rPr>
        <w:t>米到达恩施汽车客运中心站。在恩施汽车客运中心站售票大厅购买恩施至来凤的车票（</w:t>
      </w:r>
      <w:r>
        <w:rPr>
          <w:rFonts w:ascii="仿宋" w:hAnsi="仿宋" w:eastAsia="仿宋"/>
          <w:sz w:val="32"/>
          <w:szCs w:val="32"/>
        </w:rPr>
        <w:t>49</w:t>
      </w:r>
      <w:r>
        <w:rPr>
          <w:rFonts w:hint="eastAsia" w:ascii="仿宋" w:hAnsi="仿宋" w:eastAsia="仿宋"/>
          <w:sz w:val="32"/>
          <w:szCs w:val="32"/>
        </w:rPr>
        <w:t>元/人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，发车时间：0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至1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，到达来凤第二实验小学（老一中）下车，靠右向观城坡路步行5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米到达金凤汽车站乘坐来凤县至大河镇的公交车在旧司农园下车。</w:t>
      </w:r>
    </w:p>
    <w:p>
      <w:pPr>
        <w:pStyle w:val="5"/>
        <w:widowControl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黔江机场：出站后，在黔江机场站乘坐305路公交直达黔江汽车南站。在黔江汽车南站售票大厅购买黔江至来凤的汽车票（车程约为3.5小时，票价：40元/人），到站后乘坐的士至宝庆汽车站（原金凤车站）乘坐来凤至大河的公交车在旧司农园下车。</w:t>
      </w:r>
    </w:p>
    <w:p>
      <w:pPr>
        <w:pStyle w:val="5"/>
        <w:widowControl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4．龙山火车站：步行至站前大道路口站，乘坐龙达106路公交在商局城站下车，再乘坐龙达1路在中百购物中心下车，乘坐的士到宝庆客运站（原金凤汽车站）乘坐来凤县至大河镇的公交车在旧司农园下车。</w:t>
      </w:r>
    </w:p>
    <w:p>
      <w:pPr>
        <w:pStyle w:val="5"/>
        <w:widowControl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5．来凤火车站：出站后在讨橙路乘坐来凤至大河的公交车在旧司农园下车。（票价：7元/人）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ind w:firstLine="640" w:firstLineChars="200"/>
        <w:jc w:val="left"/>
      </w:pPr>
      <w:r>
        <w:rPr>
          <w:rFonts w:hint="eastAsia" w:ascii="仿宋" w:hAnsi="仿宋" w:eastAsia="仿宋"/>
          <w:sz w:val="32"/>
          <w:szCs w:val="32"/>
        </w:rPr>
        <w:t>如需接站，请提前联系来凤农广校会务组。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ZGUyMGJmYTFkZDhjNDc1YzI1M2FiNjZmYTJlZTcifQ=="/>
  </w:docVars>
  <w:rsids>
    <w:rsidRoot w:val="3C114D8B"/>
    <w:rsid w:val="3C11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2022-06-21T00:20:00Z</dcterms:created>
  <dc:creator>周红润</dc:creator>
  <cp:lastModifiedBy>周红润</cp:lastModifiedBy>
  <dcterms:modified xsi:type="dcterms:W3CDTF">2022-06-21T00:21:08Z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2BE82E268A0545E4AB6C82D2A9A2506D</vt:lpwstr>
  </property>
</Properties>
</file>