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5" w:rsidRDefault="00F54A05" w:rsidP="00F54A05">
      <w:pPr>
        <w:ind w:left="1280" w:hangingChars="400" w:hanging="1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F54A05" w:rsidRDefault="00F54A05" w:rsidP="00F54A05">
      <w:pPr>
        <w:spacing w:line="360" w:lineRule="auto"/>
        <w:ind w:left="1280" w:hangingChars="400" w:hanging="128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全国</w:t>
      </w:r>
      <w:r w:rsidRPr="00D850D3">
        <w:rPr>
          <w:rFonts w:ascii="华文中宋" w:eastAsia="华文中宋" w:hAnsi="华文中宋" w:hint="eastAsia"/>
          <w:color w:val="000000"/>
          <w:sz w:val="32"/>
          <w:szCs w:val="32"/>
        </w:rPr>
        <w:t>农业广播电视学校</w:t>
      </w:r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教学能手“一师</w:t>
      </w:r>
      <w:proofErr w:type="gramStart"/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一</w:t>
      </w:r>
      <w:proofErr w:type="gramEnd"/>
      <w:r w:rsidRPr="0061600D">
        <w:rPr>
          <w:rFonts w:ascii="华文中宋" w:eastAsia="华文中宋" w:hAnsi="华文中宋" w:hint="eastAsia"/>
          <w:color w:val="000000"/>
          <w:sz w:val="32"/>
          <w:szCs w:val="32"/>
        </w:rPr>
        <w:t>优课”活动</w:t>
      </w:r>
    </w:p>
    <w:p w:rsidR="00F54A05" w:rsidRDefault="00F54A05" w:rsidP="00F54A05">
      <w:pPr>
        <w:spacing w:line="360" w:lineRule="auto"/>
        <w:ind w:left="1280" w:hangingChars="400" w:hanging="1280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优秀作品名单</w:t>
      </w:r>
    </w:p>
    <w:p w:rsidR="00F54A05" w:rsidRDefault="00F54A05" w:rsidP="00F54A05">
      <w:pPr>
        <w:spacing w:line="360" w:lineRule="auto"/>
        <w:ind w:left="964" w:hangingChars="400" w:hanging="964"/>
        <w:jc w:val="left"/>
        <w:rPr>
          <w:rFonts w:ascii="华文中宋" w:eastAsia="华文中宋" w:hAnsi="华文中宋"/>
          <w:color w:val="000000"/>
          <w:sz w:val="28"/>
          <w:szCs w:val="28"/>
        </w:rPr>
      </w:pPr>
      <w:r w:rsidRPr="00A704FD">
        <w:rPr>
          <w:rFonts w:ascii="宋体" w:hAnsi="宋体" w:cs="宋体" w:hint="eastAsia"/>
          <w:b/>
          <w:bCs/>
          <w:color w:val="000000"/>
          <w:sz w:val="24"/>
          <w:szCs w:val="24"/>
        </w:rPr>
        <w:t>一、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优秀一等作品（40件）</w:t>
      </w:r>
    </w:p>
    <w:tbl>
      <w:tblPr>
        <w:tblW w:w="54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76"/>
        <w:gridCol w:w="1138"/>
        <w:gridCol w:w="3909"/>
      </w:tblGrid>
      <w:tr w:rsidR="00F54A05" w:rsidRPr="00140436" w:rsidTr="005E6B41">
        <w:trPr>
          <w:trHeight w:val="315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4043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优课名称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4043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教师姓名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140436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所在单位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北京市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Word2010表格的编辑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魏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强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北京市农广校密云分校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保障农产品质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量安全</w:t>
            </w:r>
            <w:proofErr w:type="gramEnd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是效益之源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任晓光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河北省石家庄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市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新乐市农广校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农产品质量认证与质量安全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王小茹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市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曹妃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甸</w:t>
            </w:r>
            <w:proofErr w:type="gramEnd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区农广校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农民专业合作社的注册程序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袁育红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市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丰南区农广校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农产品地理标志登记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刘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蕊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市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丰南区农广校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农产品市场营销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李雪姣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河北省邢台市农广校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农产品电子商务应用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程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力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河北省邢台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市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内丘农广校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农产品销售渠道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王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宇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河北省承德市农广校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农产品营销渠道模式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管香玲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河北省承德市农广校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农业机械的正确操作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周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娜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河北省承德市农广校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无公害农产品认证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孟宪清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河北省邯郸市农广校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辽宁省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村民自治制度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刘常娥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辽宁省农广校大连市普兰店区分校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吉林省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人与生产力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尹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岩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吉林省东丰县农民科技教育中心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家庭农场创建的准备工作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沈彦龙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吉林省长春市农民职业教育中心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农业生态环境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沈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卉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吉林省农广校前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郭</w:t>
            </w:r>
            <w:proofErr w:type="gramEnd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县分校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江苏省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农产品质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量安全</w:t>
            </w:r>
            <w:proofErr w:type="gramEnd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与经济效益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徐丽红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江苏省农广校响水分校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农民合作社管理和项目选择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宋月凤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聊城市分校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农产品品牌建设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张景顺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山东省临沂市莒南县农广校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家庭农场的创建模式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于慎兴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山东省临沂市郯城县农广校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淘宝村</w:t>
            </w:r>
            <w:proofErr w:type="gramEnd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：乡村振兴的先行者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周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蕾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临沂市分校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整治土壤“亚健康”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钟尚君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招远分校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适度规模经营走上致富路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马开旺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山东省潍坊市临朐县农广校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职业农民的素养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陈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淑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FA1602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中央农广校乳山市分校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农业信息化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李鲁涛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农业创业风险规避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李克合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山东省农广校济南市章丘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区分校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农产品品牌创建与设计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宁欣妍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山东省泰安市宁阳县农广校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河南省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农产品微信营销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李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敏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河南省农广校偃师市分校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农产品质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量安全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司东梅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河南省农广校夏邑分校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湖北省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农产品质</w:t>
            </w: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量安全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王血红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湖北省宜都市农业局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海南省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计算机应用基础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黄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兰 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海南省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现代农业与新型农业经营体系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张春男</w:t>
            </w:r>
            <w:proofErr w:type="gramEnd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海南省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农业种植业标准化生产 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霍敏霞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海南省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四川省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丘陵山区水稻机插育秧技术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陈小勤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四川省兴文县农广校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辣椒育苗技术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科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四川省罗江区农技中心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</w:t>
            </w:r>
          </w:p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兵团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现代农业引领农民奔小康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朱玉梅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新疆兵团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小麦杂交品种种子生产技术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刘明月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新疆兵团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植物病害的症状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孙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平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新疆兵团第十三师农广校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植物生长发育与水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proofErr w:type="gramStart"/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朱巧凤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新疆兵团第七师128团农广校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棉花杂交制种技术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虞鑫华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新疆兵团第七师125团农广校</w:t>
            </w:r>
          </w:p>
        </w:tc>
      </w:tr>
      <w:tr w:rsidR="00F54A05" w:rsidRPr="00140436" w:rsidTr="005E6B41">
        <w:trPr>
          <w:trHeight w:val="402"/>
        </w:trPr>
        <w:tc>
          <w:tcPr>
            <w:tcW w:w="606" w:type="pct"/>
            <w:vMerge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智慧农业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史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蕾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F54A05" w:rsidRPr="00140436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140436">
              <w:rPr>
                <w:rFonts w:ascii="微软雅黑" w:eastAsia="微软雅黑" w:hAnsi="微软雅黑" w:cs="宋体" w:hint="eastAsia"/>
                <w:kern w:val="0"/>
                <w:sz w:val="20"/>
              </w:rPr>
              <w:t>新疆兵团第六师105团农广校</w:t>
            </w:r>
          </w:p>
        </w:tc>
      </w:tr>
    </w:tbl>
    <w:p w:rsidR="00F54A05" w:rsidRDefault="00F54A05" w:rsidP="00F54A05">
      <w:pPr>
        <w:ind w:left="1124" w:hangingChars="400" w:hanging="1124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F54A05" w:rsidRPr="003500D3" w:rsidRDefault="00F54A05" w:rsidP="00F54A05">
      <w:pPr>
        <w:ind w:left="1124" w:hangingChars="400" w:hanging="1124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3500D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Pr="006160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优秀二等作品（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60</w:t>
      </w:r>
      <w:r w:rsidRPr="006160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件）</w:t>
      </w:r>
    </w:p>
    <w:tbl>
      <w:tblPr>
        <w:tblW w:w="54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63"/>
        <w:gridCol w:w="1138"/>
        <w:gridCol w:w="3922"/>
      </w:tblGrid>
      <w:tr w:rsidR="00F54A05" w:rsidRPr="00EF767F" w:rsidTr="005E6B41">
        <w:trPr>
          <w:trHeight w:val="315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EF76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优课名称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EF76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EF76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北京市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网上信息搜索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  然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北京市农广校门头沟区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桌面及桌面图标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崔建国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北京市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房山区分校韩村河镇成人职业学校工作站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如何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开设网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店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贾炜红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河北省石家庄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新乐市农广校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种子的选购与使用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梁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河北省承德市农广校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邮件合并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涛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河北省承德市农广校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网店装修之店招用处大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张秋松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河北省承德市农广校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微信营销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：朋友圈信息发布技巧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柳西波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河北省邢台市农广校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规避农业创业风险的对策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孙艳春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曹妃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甸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图形和图像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宋海燕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丰南区农广校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农产品网络营销的现状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和发展机遇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毕丽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丽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曹妃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甸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时代的呼唤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农民精神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高敬平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曹妃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甸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农药施用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任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莉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河北省邯郸市农广校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自治区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家庭农场生产经营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靳永胜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自治区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呼和浩特市和林县农民科技教育培训基地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案例与嫁接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宋德泉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内蒙古自治区通辽市农广校</w:t>
            </w:r>
          </w:p>
        </w:tc>
      </w:tr>
      <w:tr w:rsidR="00F54A05" w:rsidRPr="00EF767F" w:rsidTr="005E6B41">
        <w:trPr>
          <w:trHeight w:val="66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农产品电子商务——农业生产经营中电子商务的作用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张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娜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内蒙古自治区农广校 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辽宁省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绿色食品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许  双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辽宁省农广校大连市普兰店区分校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质量认证与农产品质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高永慧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辽宁省农广校葫芦岛市兴城市分校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乡村导游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礼仪常识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薇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吉林省农广校辉南县分校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家庭农场经营与管理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王金环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吉林省双辽市农民科技教育中心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概论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吉林省辽源市农民科技教育中心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人类活动对农业生态环境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的多重影响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贺秀丽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吉林省榆树市农民科技教育培训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农民素养与现代生活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孙秀明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前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郭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农产品营销组合策略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——产品策略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徐明霞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吉林省长春市农民职业教育中心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农药施用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季海军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江苏省农广校盱眙县分校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家庭农场经营管理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周  飞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江苏省农民培训学院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安徽省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淘宝推广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方式及运用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赵士鹏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安徽省天长市农广校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农业政策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之供给侧结构性改革解读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王忠坤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周承波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山东省农广校济南市章丘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家庭农场生产经营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徐钦军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山东省泰安市岱岳区农广校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如何建设你的网站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史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红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山东省滨州市滨城区分校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邵文涛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山东省农广校莱州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农业创业风险与规避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刘邵霞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招远分校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家庭农场的农业生产计划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王之君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山东省德州市平原县分校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农产品销售渠道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李林丽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山东省德州市农广校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创业资金的筹措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振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山东省农广校沂源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农产品包装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吕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珂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山东省淄博市桓台县分校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如何打造高效团队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郭瑞芳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山东省淄博市淄川区农广校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乡村农业+乡村旅游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助力乡村振兴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王桂香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山东省临沂市河东区分校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农村土地承包经营权流转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的相关规定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  玉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山东省菏泽市单县分校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订单农业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任晓莉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山东省滨州市滨城区分校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如何跟上农产品电子商务时代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赵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丹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河南省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黄泛区农场分校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湖南省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餐饮服务技能——餐巾折花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邓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雅丽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湖南省郴州市北湖区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kern w:val="0"/>
                <w:sz w:val="20"/>
              </w:rPr>
              <w:t>海南省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农村土地承包经营权流转的方式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kern w:val="0"/>
                <w:sz w:val="20"/>
              </w:rPr>
              <w:t>刘贤文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海南省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新型农民素质礼仪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夔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万州区分校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家庭农场经营管理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的风险点与规避措施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秦大宗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丰都县分校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农产品营销策略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李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淼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潼南区分校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电子商务基础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陈多香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大足区分校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新型职业农民之“新思维”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  越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四川省广汉市农广校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云南省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乡村导游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刘  莺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云南省曲靖市农广校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家庭农场生产经营概论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余朝龙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云南省文山州农广校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番茄灰霉病发病规律及防治技术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张芳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芳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陕西省西安市高陵区农广校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土地流转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姚莉萍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陕西省山阳县农民科技教育培训中心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塑造阳光心态享受美好人生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陈小红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勉县分校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孝文化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张治田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陕西省白河县职业教育中心（农广校）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姚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昊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陕西省镇巴县农民科技教育培训中心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甘肃省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微耕机安全</w:t>
            </w:r>
            <w:proofErr w:type="gramEnd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使用知识讲座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俞成乾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甘肃省兰州市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EF767F" w:rsidTr="005E6B41">
        <w:trPr>
          <w:trHeight w:val="36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宁夏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自治区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市场营销常识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生意经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王文宁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宁夏自治区固原市原州区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农村实用技术培训中心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自治区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第四章Word 2010 中文字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处理系统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陈景梅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新疆自治区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兵团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一个会赚钱的APP——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开设微店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婷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新疆兵团第十师农广校</w:t>
            </w:r>
          </w:p>
        </w:tc>
      </w:tr>
      <w:tr w:rsidR="00F54A05" w:rsidRPr="00EF76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</w:t>
            </w:r>
          </w:p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垦区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PPT设计四原则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王汝山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EF76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EF76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黑龙江垦区农广校</w:t>
            </w:r>
          </w:p>
        </w:tc>
      </w:tr>
    </w:tbl>
    <w:p w:rsidR="00F54A05" w:rsidRDefault="00F54A05" w:rsidP="00F54A05">
      <w:pPr>
        <w:ind w:left="1120" w:hangingChars="400" w:hanging="1120"/>
        <w:jc w:val="left"/>
        <w:rPr>
          <w:rFonts w:ascii="华文中宋" w:eastAsia="华文中宋" w:hAnsi="华文中宋"/>
          <w:color w:val="000000"/>
          <w:sz w:val="28"/>
          <w:szCs w:val="28"/>
        </w:rPr>
      </w:pPr>
    </w:p>
    <w:p w:rsidR="00F54A05" w:rsidRDefault="00F54A05" w:rsidP="00F54A05">
      <w:pPr>
        <w:ind w:left="1124" w:hangingChars="400" w:hanging="1124"/>
        <w:jc w:val="left"/>
        <w:rPr>
          <w:rFonts w:ascii="华文中宋" w:eastAsia="华文中宋" w:hAnsi="华文中宋"/>
          <w:color w:val="000000"/>
          <w:sz w:val="28"/>
          <w:szCs w:val="28"/>
        </w:rPr>
      </w:pPr>
      <w:r w:rsidRPr="00A704F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三、优秀三等作品（89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件）</w:t>
      </w:r>
    </w:p>
    <w:tbl>
      <w:tblPr>
        <w:tblW w:w="549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163"/>
        <w:gridCol w:w="1138"/>
        <w:gridCol w:w="3922"/>
      </w:tblGrid>
      <w:tr w:rsidR="00F54A05" w:rsidRPr="00AC047F" w:rsidTr="005E6B41">
        <w:trPr>
          <w:trHeight w:val="315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C04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优课名称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C04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AC047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</w:tr>
      <w:tr w:rsidR="00F54A05" w:rsidRPr="00AC047F" w:rsidTr="005E6B41">
        <w:trPr>
          <w:trHeight w:val="315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7D08ED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08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北京市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7D08ED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08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Unit eight shopping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7D08ED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08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葛洪文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08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北京市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7D08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房山区分校韩村河镇</w:t>
            </w:r>
          </w:p>
          <w:p w:rsidR="00F54A05" w:rsidRPr="007D08ED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08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成人职业学校工作站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天津市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农产品市场营销策略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杨振兵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天津市农广校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蓟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州区分校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农民素养与现代生活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李朋玉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天津市农广校滨海新区汉沽分校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问题解读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王小艳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河北省唐山迁安市农广校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市场营销：把农产品卖个好价钱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郝晓梅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河北省邯郸市农广校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品牌认证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张娜娜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河北省邯郸市农广校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走进农产品电子商务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许晓昕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影响农产品消费者需求的因素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纪欣欣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河北省唐山市农广校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山西省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手机培训  智慧农民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吕金花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山西省祁县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  兵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山西省祁县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现代农业生产经营模式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静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山西省祁县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恒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山西省祁县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自治区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新型职业农民安全行驶礼仪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史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吏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内蒙古自治区农广校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巴彦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淖尔市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临河区分校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职业农民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现代农业经营主体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丁秀丽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内蒙古自治区农广校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巴彦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淖尔市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临河区分校</w:t>
            </w:r>
          </w:p>
        </w:tc>
      </w:tr>
      <w:tr w:rsidR="00F54A05" w:rsidRPr="00AC047F" w:rsidTr="005E6B41">
        <w:trPr>
          <w:trHeight w:val="39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农民素养与现代生活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之职业道德与社会公德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郝雪丽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内蒙古自治区伊金霍洛旗农广校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农民手机应用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郝云峰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内蒙古自治区伊金霍洛旗农广校</w:t>
            </w:r>
          </w:p>
        </w:tc>
      </w:tr>
      <w:tr w:rsidR="00F54A05" w:rsidRPr="00AC047F" w:rsidTr="005E6B41">
        <w:trPr>
          <w:trHeight w:val="66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习近平新时代新型职业农民素质与市场适应能力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张瑞娥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内蒙古自治区呼和浩特市农广校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新型职业农民是现代农业建设的主体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么子惠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辽宁省农广校鞍山市台安县分校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新型职业农民如何创业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郑  丹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辽宁省农广校铁岭市开原县分校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农产品网络营销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刘  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辽宁省农广校铁岭市分校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宇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辽宁省农广校铁岭市昌图县分校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图形处理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苏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莹莹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吉林省集安市农广校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新型农民的素质与礼仪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焦  颖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吉林省长春市农民职业教育中心</w:t>
            </w:r>
          </w:p>
        </w:tc>
      </w:tr>
      <w:tr w:rsidR="00F54A05" w:rsidRPr="00AC047F" w:rsidTr="005E6B41">
        <w:trPr>
          <w:trHeight w:val="66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如何应用农产品电子商务改变农民的营销与消费习惯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孙  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冉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吉林省通化县农民科技教育中心</w:t>
            </w:r>
          </w:p>
        </w:tc>
      </w:tr>
      <w:tr w:rsidR="00F54A05" w:rsidRPr="00AC047F" w:rsidTr="005E6B41">
        <w:trPr>
          <w:trHeight w:val="353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水稻培育壮苗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吴玉坤</w:t>
            </w:r>
          </w:p>
        </w:tc>
        <w:tc>
          <w:tcPr>
            <w:tcW w:w="2096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吉林省白城市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洮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北区农广校</w:t>
            </w:r>
          </w:p>
        </w:tc>
      </w:tr>
      <w:tr w:rsidR="00F54A05" w:rsidRPr="00AC047F" w:rsidTr="005E6B41">
        <w:trPr>
          <w:trHeight w:val="36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礼仪课</w:t>
            </w:r>
          </w:p>
        </w:tc>
        <w:tc>
          <w:tcPr>
            <w:tcW w:w="608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齐青宇</w:t>
            </w:r>
            <w:proofErr w:type="gramEnd"/>
          </w:p>
        </w:tc>
        <w:tc>
          <w:tcPr>
            <w:tcW w:w="2096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吉林省伊通满族自治县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6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农产品电子商务与网络营销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张玉秋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吉林省辽源市农民科技教育中心</w:t>
            </w:r>
          </w:p>
        </w:tc>
      </w:tr>
      <w:tr w:rsidR="00F54A05" w:rsidRPr="00AC047F" w:rsidTr="005E6B41">
        <w:trPr>
          <w:trHeight w:val="369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hideMark/>
          </w:tcPr>
          <w:p w:rsidR="00F54A05" w:rsidRPr="007D64E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64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特种经济作物种植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7D64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沙棘</w:t>
            </w:r>
          </w:p>
        </w:tc>
        <w:tc>
          <w:tcPr>
            <w:tcW w:w="608" w:type="pct"/>
            <w:shd w:val="clear" w:color="auto" w:fill="auto"/>
            <w:hideMark/>
          </w:tcPr>
          <w:p w:rsidR="00F54A05" w:rsidRPr="007D64E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64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秦兴华</w:t>
            </w:r>
          </w:p>
        </w:tc>
        <w:tc>
          <w:tcPr>
            <w:tcW w:w="2096" w:type="pct"/>
            <w:shd w:val="clear" w:color="auto" w:fill="auto"/>
            <w:hideMark/>
          </w:tcPr>
          <w:p w:rsidR="00F54A05" w:rsidRPr="007D64E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D64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吉林省农广校前</w:t>
            </w:r>
            <w:proofErr w:type="gramStart"/>
            <w:r w:rsidRPr="007D64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郭</w:t>
            </w:r>
            <w:proofErr w:type="gramEnd"/>
            <w:r w:rsidRPr="007D64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发展生态循环农业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和休闲观光农业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鞠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鑫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黑龙江省抚远市农广校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与市场营销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关颂娜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黑龙江省汤原县农业技术推广中心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现代农业与新型农业经营体系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为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黑龙江省汤原县农业技术推广中心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营销观念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产品畅销的前提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  琪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黑龙江省汤原县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发展休闲观光农业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促进现代农业发展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叶成龙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黑龙江省汤原县农业技术推广中心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现代农业生产经营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肖敏玲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黑龙江省绥化市北林区农广校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农产品市场营销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李  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巍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黑龙江省绥化市北林区农广校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保持整洁是一种素养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巴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特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尔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黑龙江省肇源县农广校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农村电商发展新趋势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姜亚艳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黑龙江省安达市农广校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法律基础与农村法规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高吉婷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黑龙江省肇东市农广校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电商与农产品营销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杨婕妤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黑龙江省哈尔滨市农业科学院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优选好产品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吴严彬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江苏省盐城市大丰区农业干部学校</w:t>
            </w:r>
          </w:p>
        </w:tc>
      </w:tr>
      <w:tr w:rsidR="00F54A05" w:rsidRPr="00AC047F" w:rsidTr="005E6B41">
        <w:trPr>
          <w:trHeight w:val="379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农业昆虫学基础知识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郝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姗姗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江苏省盐城市大丰区农业干部学校</w:t>
            </w:r>
          </w:p>
        </w:tc>
      </w:tr>
      <w:tr w:rsidR="00F54A05" w:rsidRPr="00AC047F" w:rsidTr="005E6B41">
        <w:trPr>
          <w:trHeight w:val="412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基本工作内容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孙秀红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江苏省农广校沭阳县分校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农村电子商务发展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胡  赛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江苏省农民培训学院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安徽省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产品质量的保障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  俊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安徽省合肥市农广校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现代农业创业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成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安徽省颍上县农广校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李文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文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山东省德州市农广校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农产品市场营销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陈志强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山东省临沂市平邑县农广校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王后超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山东省泰安市宁阳县分校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农产品市场及其功能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  冲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山东省淄博市临淄区分校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塑造文明乡风 构建和谐乡村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吕红龙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山东省聊城市分校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周俊勇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山东省烟台市农广校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农产品品牌建设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斐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河南省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偃师市分校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云上智农APP使用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黄柯志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河南省农广校汝州市分校</w:t>
            </w:r>
          </w:p>
        </w:tc>
      </w:tr>
      <w:tr w:rsidR="00F54A05" w:rsidRPr="00AC047F" w:rsidTr="005E6B41">
        <w:trPr>
          <w:trHeight w:val="45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湖南省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Word表格制作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——自制“求职简历表”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圆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湖南省郴州市北湖区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81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绘制平面图（图3-1）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伟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湖南省郴州市北湖区农广校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花椒病虫防治综合技术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刘汝乾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江津区分校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与全程标准化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重庆市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合川分校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宣汉农产品的市场取向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王乙椒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四川省宣汉县农广校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农业供给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侧改革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与市场营销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的辩证关系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李晓方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四川省江安县农广校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如何培育新时代的新农民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张治敏</w:t>
            </w:r>
            <w:proofErr w:type="gramEnd"/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四川省恩阳区农广校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池塘喂鱼和科学管理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余海英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四川省贡井区农牧林业局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现代农业概述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侯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世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明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云南省文山州农广校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苦瓜露地栽培技术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尹晓洁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云南省文山州农广校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万寿菊栽培技术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陈兰珍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云南省丘北县农广校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石丽娟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云南省禄丰县农广校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农民手机应用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杨莉莉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云南省临沧市农广校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家庭农场经营管理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李彦屏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云南省临沧市农广校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农产品品牌营销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王兰芳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云南省临沧市农广校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罗新春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云南省临沧市农广校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当前我国农产品质量安全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的形势与宏观对策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彭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文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云南省牟定县农广校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茭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验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云南省龙陵县农广校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苏文荣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云南省楚雄市农广校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漂浮育苗技术及营养液配置</w:t>
            </w:r>
          </w:p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与管理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罗钰林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陕西省太白县农业技术推广服务中心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excel表中公式的应用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雷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苗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陕西省镇安县农民科技教育培训中心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农产品质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量安全</w:t>
            </w:r>
            <w:proofErr w:type="gramEnd"/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潘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峰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陕西省西安市农业培训中心（农广校）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农产品促销策略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倪江涛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陕西省农广校延安市安塞区分校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农产品网络营销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芮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敏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陕西省咸阳市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乾县分校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职业农民培育空中课堂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郗银全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5336E2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5336E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陕西省</w:t>
            </w:r>
            <w:r w:rsidRPr="005336E2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宝鸡市农业宣传信息培训中心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甘肃省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“互联网+”开启农业新时代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纪腾飞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甘肃省</w:t>
            </w: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张掖市甘州区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计算机应用基础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马吉仁</w:t>
            </w:r>
          </w:p>
        </w:tc>
        <w:tc>
          <w:tcPr>
            <w:tcW w:w="2096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青海省农广校大通分校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手机上网安全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周香梅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青海省农广校大通分校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家庭农场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晁元珍</w:t>
            </w:r>
          </w:p>
        </w:tc>
        <w:tc>
          <w:tcPr>
            <w:tcW w:w="2096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青海省农广校大通分校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马铃薯晚疫病和早疫病的防治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雍</w:t>
            </w:r>
            <w:proofErr w:type="gramEnd"/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桂香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青海省农广校大通分校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新型职业农民与农民素养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李明青</w:t>
            </w:r>
          </w:p>
        </w:tc>
        <w:tc>
          <w:tcPr>
            <w:tcW w:w="2096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青海省农广校大通分校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农产品电子商务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邓惠平</w:t>
            </w:r>
          </w:p>
        </w:tc>
        <w:tc>
          <w:tcPr>
            <w:tcW w:w="2096" w:type="pct"/>
            <w:shd w:val="clear" w:color="auto" w:fill="auto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青海省农广校大通分校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新疆兵团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文件与文件夹管理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海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新疆兵团第一师10团农广校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中餐宴请礼仪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蔺志良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AC047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新疆兵团第十三师农广校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新疆自古多民族血脉相连一家亲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陈丽芳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新疆兵团</w:t>
            </w: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第一师</w:t>
            </w:r>
            <w:r w:rsidRPr="007C3A4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3</w:t>
            </w: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团农广校</w:t>
            </w:r>
          </w:p>
        </w:tc>
      </w:tr>
      <w:tr w:rsidR="00F54A05" w:rsidRPr="00AC047F" w:rsidTr="005E6B41">
        <w:trPr>
          <w:trHeight w:val="330"/>
        </w:trPr>
        <w:tc>
          <w:tcPr>
            <w:tcW w:w="606" w:type="pct"/>
            <w:vMerge/>
            <w:shd w:val="clear" w:color="auto" w:fill="auto"/>
            <w:vAlign w:val="center"/>
            <w:hideMark/>
          </w:tcPr>
          <w:p w:rsidR="00F54A05" w:rsidRPr="00AC047F" w:rsidRDefault="00F54A05" w:rsidP="005E6B4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服装效果图的绘制步骤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浩</w:t>
            </w:r>
            <w:proofErr w:type="gramEnd"/>
          </w:p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曹永发</w:t>
            </w:r>
          </w:p>
        </w:tc>
        <w:tc>
          <w:tcPr>
            <w:tcW w:w="2096" w:type="pct"/>
            <w:shd w:val="clear" w:color="auto" w:fill="auto"/>
            <w:vAlign w:val="center"/>
            <w:hideMark/>
          </w:tcPr>
          <w:p w:rsidR="00F54A05" w:rsidRPr="007C3A47" w:rsidRDefault="00F54A05" w:rsidP="005E6B41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7C3A4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新疆兵团</w:t>
            </w:r>
            <w:r w:rsidRPr="007C3A47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第三师农广校</w:t>
            </w:r>
          </w:p>
        </w:tc>
      </w:tr>
    </w:tbl>
    <w:p w:rsidR="00054CE9" w:rsidRDefault="00054CE9"/>
    <w:sectPr w:rsidR="00054CE9" w:rsidSect="0005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957"/>
    <w:multiLevelType w:val="multilevel"/>
    <w:tmpl w:val="08D17957"/>
    <w:lvl w:ilvl="0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915AB6"/>
    <w:multiLevelType w:val="hybridMultilevel"/>
    <w:tmpl w:val="FD764862"/>
    <w:lvl w:ilvl="0" w:tplc="3B1875A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6A448E7"/>
    <w:multiLevelType w:val="hybridMultilevel"/>
    <w:tmpl w:val="101C6672"/>
    <w:lvl w:ilvl="0" w:tplc="4B8800AC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1B3B6BF4"/>
    <w:multiLevelType w:val="multilevel"/>
    <w:tmpl w:val="1B3B6BF4"/>
    <w:lvl w:ilvl="0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184DF3"/>
    <w:multiLevelType w:val="multilevel"/>
    <w:tmpl w:val="30184DF3"/>
    <w:lvl w:ilvl="0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E30DCE"/>
    <w:multiLevelType w:val="multilevel"/>
    <w:tmpl w:val="4FE30DCE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FF37B1"/>
    <w:multiLevelType w:val="multilevel"/>
    <w:tmpl w:val="6CFF37B1"/>
    <w:lvl w:ilvl="0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C3312E"/>
    <w:multiLevelType w:val="multilevel"/>
    <w:tmpl w:val="11A078AE"/>
    <w:lvl w:ilvl="0">
      <w:start w:val="1"/>
      <w:numFmt w:val="decimal"/>
      <w:lvlText w:val="%1"/>
      <w:lvlJc w:val="center"/>
      <w:pPr>
        <w:ind w:left="708" w:hanging="42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223C9F"/>
    <w:multiLevelType w:val="multilevel"/>
    <w:tmpl w:val="7A223C9F"/>
    <w:lvl w:ilvl="0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A05"/>
    <w:rsid w:val="00054CE9"/>
    <w:rsid w:val="00055EC7"/>
    <w:rsid w:val="003B5C79"/>
    <w:rsid w:val="00D95D2F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54A0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54A05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Balloon Text"/>
    <w:basedOn w:val="a"/>
    <w:link w:val="Char"/>
    <w:semiHidden/>
    <w:qFormat/>
    <w:rsid w:val="00F54A05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F54A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54A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F54A0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1"/>
    <w:rsid w:val="00F54A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F54A05"/>
    <w:rPr>
      <w:rFonts w:ascii="Times New Roman" w:eastAsia="宋体" w:hAnsi="Times New Roman" w:cs="Times New Roman"/>
      <w:sz w:val="18"/>
      <w:szCs w:val="20"/>
    </w:rPr>
  </w:style>
  <w:style w:type="paragraph" w:customStyle="1" w:styleId="10">
    <w:name w:val="普通(网站)1"/>
    <w:basedOn w:val="a"/>
    <w:qFormat/>
    <w:rsid w:val="00F54A05"/>
    <w:pPr>
      <w:widowControl/>
      <w:spacing w:line="330" w:lineRule="atLeast"/>
      <w:jc w:val="left"/>
    </w:pPr>
    <w:rPr>
      <w:rFonts w:ascii="宋体" w:hAnsi="宋体" w:hint="eastAsia"/>
      <w:sz w:val="24"/>
    </w:rPr>
  </w:style>
  <w:style w:type="paragraph" w:customStyle="1" w:styleId="reader-word-layer">
    <w:name w:val="reader-word-layer"/>
    <w:basedOn w:val="a"/>
    <w:rsid w:val="00F54A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F54A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2018-10-29T03:16:00Z</dcterms:created>
  <dcterms:modified xsi:type="dcterms:W3CDTF">2018-10-29T03:17:00Z</dcterms:modified>
</cp:coreProperties>
</file>